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48"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6406"/>
        <w:gridCol w:w="3742"/>
      </w:tblGrid>
      <w:tr w:rsidR="0007263D" w:rsidRPr="00285569" w14:paraId="7D227BAD" w14:textId="77777777" w:rsidTr="0007263D">
        <w:trPr>
          <w:cantSplit/>
          <w:trHeight w:hRule="exact" w:val="901"/>
        </w:trPr>
        <w:tc>
          <w:tcPr>
            <w:tcW w:w="6406" w:type="dxa"/>
          </w:tcPr>
          <w:p w14:paraId="2FCEB94D" w14:textId="77777777" w:rsidR="0007263D" w:rsidRPr="00285569" w:rsidRDefault="0007263D" w:rsidP="0007263D">
            <w:pPr>
              <w:pStyle w:val="En-tte"/>
            </w:pPr>
            <w:r>
              <w:rPr>
                <w:lang w:val="en-US" w:eastAsia="en-US" w:bidi="ar-SA"/>
              </w:rPr>
              <w:drawing>
                <wp:inline distT="0" distB="0" distL="0" distR="0" wp14:anchorId="77F67377" wp14:editId="44B8A593">
                  <wp:extent cx="1981200" cy="647700"/>
                  <wp:effectExtent l="19050" t="0" r="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9" cstate="print"/>
                          <a:stretch>
                            <a:fillRect/>
                          </a:stretch>
                        </pic:blipFill>
                        <pic:spPr>
                          <a:xfrm>
                            <a:off x="0" y="0"/>
                            <a:ext cx="1981200" cy="647700"/>
                          </a:xfrm>
                          <a:prstGeom prst="rect">
                            <a:avLst/>
                          </a:prstGeom>
                        </pic:spPr>
                      </pic:pic>
                    </a:graphicData>
                  </a:graphic>
                </wp:inline>
              </w:drawing>
            </w:r>
          </w:p>
        </w:tc>
        <w:tc>
          <w:tcPr>
            <w:tcW w:w="3742" w:type="dxa"/>
          </w:tcPr>
          <w:p w14:paraId="28A78E79" w14:textId="77777777" w:rsidR="0007263D" w:rsidRPr="00285569" w:rsidRDefault="0007263D" w:rsidP="00EC39A3">
            <w:pPr>
              <w:pStyle w:val="KopfzeileDepartement"/>
            </w:pPr>
            <w:r>
              <w:t>Département fédéral de l’intérieur DFI</w:t>
            </w:r>
          </w:p>
          <w:p w14:paraId="3F118715" w14:textId="77777777" w:rsidR="0007263D" w:rsidRPr="00285569" w:rsidRDefault="0007263D" w:rsidP="00EC39A3">
            <w:pPr>
              <w:pStyle w:val="KopfzeileFett"/>
            </w:pPr>
            <w:r>
              <w:t>Office fédéral de la statistique OFS</w:t>
            </w:r>
          </w:p>
          <w:p w14:paraId="1E780347" w14:textId="77777777" w:rsidR="0007263D" w:rsidRPr="00285569" w:rsidRDefault="0007263D" w:rsidP="00EC39A3">
            <w:pPr>
              <w:pStyle w:val="En-tte"/>
            </w:pPr>
          </w:p>
        </w:tc>
      </w:tr>
    </w:tbl>
    <w:p w14:paraId="2BD9385E" w14:textId="77777777" w:rsidR="00FF1EC6" w:rsidRDefault="00FF1EC6" w:rsidP="004D3C91">
      <w:pPr>
        <w:pStyle w:val="Titre"/>
        <w:rPr>
          <w:sz w:val="36"/>
          <w:szCs w:val="36"/>
        </w:rPr>
      </w:pPr>
    </w:p>
    <w:p w14:paraId="2EEFA797" w14:textId="105BC675" w:rsidR="00D2502E" w:rsidRPr="00580002" w:rsidRDefault="004D3C91" w:rsidP="004D3C91">
      <w:pPr>
        <w:pStyle w:val="Titre"/>
        <w:rPr>
          <w:sz w:val="36"/>
          <w:szCs w:val="36"/>
        </w:rPr>
      </w:pPr>
      <w:r>
        <w:rPr>
          <w:sz w:val="36"/>
          <w:szCs w:val="36"/>
        </w:rPr>
        <w:t>Formulaire pour les demandes d’appariement de données</w:t>
      </w:r>
    </w:p>
    <w:p w14:paraId="39C41000" w14:textId="4B351DED" w:rsidR="004D3C91" w:rsidRDefault="00C94559" w:rsidP="00E04FB4">
      <w:pPr>
        <w:spacing w:before="120" w:after="120"/>
        <w:rPr>
          <w:color w:val="000000" w:themeColor="text1"/>
          <w:szCs w:val="20"/>
        </w:rPr>
      </w:pPr>
      <w:r>
        <w:rPr>
          <w:color w:val="000000" w:themeColor="text1"/>
          <w:szCs w:val="20"/>
        </w:rPr>
        <w:t xml:space="preserve">Veuillez envoyer </w:t>
      </w:r>
      <w:r w:rsidR="00D40DF2">
        <w:rPr>
          <w:color w:val="000000" w:themeColor="text1"/>
          <w:szCs w:val="20"/>
        </w:rPr>
        <w:t xml:space="preserve">le </w:t>
      </w:r>
      <w:r>
        <w:rPr>
          <w:color w:val="000000" w:themeColor="text1"/>
          <w:szCs w:val="20"/>
        </w:rPr>
        <w:t>document rempli (</w:t>
      </w:r>
      <w:r w:rsidR="00D40DF2">
        <w:rPr>
          <w:b/>
          <w:color w:val="000000" w:themeColor="text1"/>
          <w:szCs w:val="20"/>
        </w:rPr>
        <w:t>impérativement</w:t>
      </w:r>
      <w:r>
        <w:rPr>
          <w:b/>
          <w:color w:val="000000" w:themeColor="text1"/>
          <w:szCs w:val="20"/>
        </w:rPr>
        <w:t xml:space="preserve"> au format WORD</w:t>
      </w:r>
      <w:r w:rsidR="008C648B">
        <w:rPr>
          <w:color w:val="000000" w:themeColor="text1"/>
          <w:szCs w:val="20"/>
        </w:rPr>
        <w:t xml:space="preserve">) et toutes les annexes à </w:t>
      </w:r>
      <w:hyperlink r:id="rId10" w:history="1">
        <w:r>
          <w:rPr>
            <w:rStyle w:val="Lienhypertexte"/>
            <w:color w:val="365F91" w:themeColor="accent1" w:themeShade="BF"/>
            <w:szCs w:val="20"/>
          </w:rPr>
          <w:t>verknuepfungen@bfs.admin.ch</w:t>
        </w:r>
      </w:hyperlink>
      <w:r>
        <w:rPr>
          <w:color w:val="000000" w:themeColor="text1"/>
          <w:szCs w:val="20"/>
        </w:rPr>
        <w:t xml:space="preserve">. </w:t>
      </w:r>
      <w:r w:rsidR="006C534F">
        <w:rPr>
          <w:color w:val="000000" w:themeColor="text1"/>
          <w:szCs w:val="20"/>
        </w:rPr>
        <w:t>Seuls</w:t>
      </w:r>
      <w:r>
        <w:rPr>
          <w:color w:val="000000" w:themeColor="text1"/>
          <w:szCs w:val="20"/>
        </w:rPr>
        <w:t xml:space="preserve"> les formulaires entièrement remplis</w:t>
      </w:r>
      <w:r w:rsidR="006C534F">
        <w:rPr>
          <w:color w:val="000000" w:themeColor="text1"/>
          <w:szCs w:val="20"/>
        </w:rPr>
        <w:t xml:space="preserve"> peuvent être pris en considération</w:t>
      </w:r>
      <w:r>
        <w:rPr>
          <w:color w:val="000000" w:themeColor="text1"/>
          <w:szCs w:val="20"/>
        </w:rPr>
        <w:t>.</w:t>
      </w:r>
    </w:p>
    <w:p w14:paraId="50220DFF" w14:textId="77777777" w:rsidR="00C5115E" w:rsidRPr="00E04FB4" w:rsidRDefault="00C5115E" w:rsidP="00E04FB4">
      <w:pPr>
        <w:spacing w:before="120" w:after="120"/>
        <w:rPr>
          <w:color w:val="000000" w:themeColor="text1"/>
          <w:szCs w:val="20"/>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CB4D48" w:rsidRPr="00834F39" w14:paraId="62C2C3C8" w14:textId="77777777" w:rsidTr="00C5115E">
        <w:trPr>
          <w:trHeight w:val="395"/>
        </w:trPr>
        <w:tc>
          <w:tcPr>
            <w:tcW w:w="9202" w:type="dxa"/>
            <w:shd w:val="clear" w:color="auto" w:fill="auto"/>
          </w:tcPr>
          <w:p w14:paraId="2BE5A628" w14:textId="77777777" w:rsidR="00CB4D48" w:rsidRDefault="003E3FFB" w:rsidP="00E14884">
            <w:pPr>
              <w:spacing w:after="120"/>
              <w:jc w:val="center"/>
              <w:rPr>
                <w:b/>
                <w:color w:val="365F91" w:themeColor="accent1" w:themeShade="BF"/>
                <w:sz w:val="28"/>
                <w:szCs w:val="28"/>
              </w:rPr>
            </w:pPr>
            <w:r>
              <w:rPr>
                <w:b/>
                <w:color w:val="365F91" w:themeColor="accent1" w:themeShade="BF"/>
                <w:sz w:val="28"/>
                <w:szCs w:val="28"/>
              </w:rPr>
              <w:t>1 Informations de base</w:t>
            </w:r>
          </w:p>
          <w:p w14:paraId="31A6B036" w14:textId="52088510" w:rsidR="00F31323" w:rsidRPr="00F31323" w:rsidRDefault="00F31323" w:rsidP="00E14884">
            <w:pPr>
              <w:spacing w:after="120"/>
              <w:jc w:val="center"/>
              <w:rPr>
                <w:b/>
                <w:color w:val="365F91" w:themeColor="accent1" w:themeShade="BF"/>
                <w:sz w:val="28"/>
                <w:szCs w:val="28"/>
              </w:rPr>
            </w:pPr>
          </w:p>
        </w:tc>
      </w:tr>
      <w:tr w:rsidR="00E04FB4" w:rsidRPr="00834F39" w14:paraId="45DE7990" w14:textId="77777777" w:rsidTr="00C5115E">
        <w:trPr>
          <w:trHeight w:val="395"/>
        </w:trPr>
        <w:tc>
          <w:tcPr>
            <w:tcW w:w="9202" w:type="dxa"/>
            <w:tcBorders>
              <w:bottom w:val="single" w:sz="12" w:space="0" w:color="4F81BD" w:themeColor="accent1"/>
            </w:tcBorders>
            <w:shd w:val="clear" w:color="auto" w:fill="auto"/>
          </w:tcPr>
          <w:p w14:paraId="6E18BB83" w14:textId="77777777" w:rsidR="00E04FB4" w:rsidRPr="00F31323" w:rsidRDefault="00E04FB4" w:rsidP="004728D7">
            <w:pPr>
              <w:jc w:val="center"/>
              <w:rPr>
                <w:b/>
                <w:color w:val="365F91" w:themeColor="accent1" w:themeShade="BF"/>
              </w:rPr>
            </w:pPr>
            <w:r>
              <w:rPr>
                <w:b/>
                <w:color w:val="365F91" w:themeColor="accent1" w:themeShade="BF"/>
              </w:rPr>
              <w:t>1.1 Personne présentant la demande</w:t>
            </w:r>
          </w:p>
        </w:tc>
      </w:tr>
    </w:tbl>
    <w:p w14:paraId="5F603F22" w14:textId="77777777" w:rsidR="008A722E" w:rsidRDefault="008A722E"/>
    <w:p w14:paraId="7BBE1089" w14:textId="5775DB05" w:rsidR="008A722E" w:rsidRDefault="008A722E" w:rsidP="008A722E">
      <w:pPr>
        <w:spacing w:after="120"/>
      </w:pPr>
      <w:r>
        <w:t>Nom et adresse de l’institution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4A774C18"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981FA97" w14:textId="1392880D" w:rsidR="00D20F72" w:rsidRPr="00834F39" w:rsidRDefault="00D20F72" w:rsidP="00D20F72">
            <w:r>
              <w:rPr>
                <w:i/>
                <w:color w:val="A6A6A6" w:themeColor="background1" w:themeShade="A6"/>
              </w:rPr>
              <w:t xml:space="preserve">Exemple: Service de recherche X, Musterstrasse 1, 3000 </w:t>
            </w:r>
            <w:bookmarkStart w:id="0" w:name="_GoBack"/>
            <w:r>
              <w:rPr>
                <w:i/>
                <w:color w:val="A6A6A6" w:themeColor="background1" w:themeShade="A6"/>
              </w:rPr>
              <w:t>Berne</w:t>
            </w:r>
            <w:bookmarkEnd w:id="0"/>
          </w:p>
        </w:tc>
      </w:tr>
    </w:tbl>
    <w:p w14:paraId="7F036F44" w14:textId="77777777" w:rsidR="008A722E" w:rsidRDefault="008A722E"/>
    <w:p w14:paraId="587803EF" w14:textId="136E06B1" w:rsidR="008A722E" w:rsidRDefault="008A722E" w:rsidP="008A722E">
      <w:pPr>
        <w:spacing w:after="120"/>
      </w:pPr>
      <w:r>
        <w:t>Nom, tél., e-mail de la personne responsable et de son suppléant/sa suppléante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14773C" w14:paraId="55CECF11"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D02B797" w14:textId="53F24E9C" w:rsidR="00D20F72" w:rsidRPr="00D46BA8" w:rsidRDefault="005522CC" w:rsidP="005522CC">
            <w:pPr>
              <w:rPr>
                <w:i/>
                <w:color w:val="A6A6A6" w:themeColor="background1" w:themeShade="A6"/>
                <w:lang w:val="de-CH"/>
              </w:rPr>
            </w:pPr>
            <w:r w:rsidRPr="00D46BA8">
              <w:rPr>
                <w:i/>
                <w:color w:val="A6A6A6" w:themeColor="background1" w:themeShade="A6"/>
                <w:lang w:val="de-CH"/>
              </w:rPr>
              <w:t xml:space="preserve">Hans Meier, chef de projet </w:t>
            </w:r>
            <w:hyperlink r:id="rId11" w:history="1">
              <w:r w:rsidRPr="00D46BA8">
                <w:rPr>
                  <w:rStyle w:val="Lienhypertexte"/>
                  <w:color w:val="A6A6A6" w:themeColor="background1" w:themeShade="A6"/>
                  <w:lang w:val="de-CH"/>
                </w:rPr>
                <w:t>hans.meier</w:t>
              </w:r>
              <w:r w:rsidRPr="00D46BA8">
                <w:rPr>
                  <w:rStyle w:val="Lienhypertexte"/>
                  <w:i/>
                  <w:color w:val="A6A6A6" w:themeColor="background1" w:themeShade="A6"/>
                  <w:lang w:val="de-CH"/>
                </w:rPr>
                <w:t>@ forschungsstellex.ch</w:t>
              </w:r>
            </w:hyperlink>
            <w:r w:rsidRPr="00D46BA8">
              <w:rPr>
                <w:i/>
                <w:color w:val="A6A6A6" w:themeColor="background1" w:themeShade="A6"/>
                <w:lang w:val="de-CH"/>
              </w:rPr>
              <w:t>, +41 32 111 22 33</w:t>
            </w:r>
          </w:p>
          <w:p w14:paraId="72C04974" w14:textId="64AE06BA" w:rsidR="005522CC" w:rsidRPr="00D46BA8" w:rsidRDefault="00492C9F" w:rsidP="00492C9F">
            <w:pPr>
              <w:rPr>
                <w:color w:val="A6A6A6" w:themeColor="background1" w:themeShade="A6"/>
                <w:lang w:val="de-CH"/>
              </w:rPr>
            </w:pPr>
            <w:r w:rsidRPr="00D46BA8">
              <w:rPr>
                <w:i/>
                <w:color w:val="A6A6A6" w:themeColor="background1" w:themeShade="A6"/>
                <w:lang w:val="de-CH"/>
              </w:rPr>
              <w:t xml:space="preserve">Urs Müller, suppléant, </w:t>
            </w:r>
            <w:hyperlink r:id="rId12" w:history="1">
              <w:r w:rsidRPr="00D46BA8">
                <w:rPr>
                  <w:rStyle w:val="Lienhypertexte"/>
                  <w:color w:val="A6A6A6" w:themeColor="background1" w:themeShade="A6"/>
                  <w:lang w:val="de-CH"/>
                </w:rPr>
                <w:t>urs.mueller</w:t>
              </w:r>
              <w:r w:rsidRPr="00D46BA8">
                <w:rPr>
                  <w:rStyle w:val="Lienhypertexte"/>
                  <w:i/>
                  <w:color w:val="A6A6A6" w:themeColor="background1" w:themeShade="A6"/>
                  <w:lang w:val="de-CH"/>
                </w:rPr>
                <w:t>@ forschungsstellex.ch</w:t>
              </w:r>
            </w:hyperlink>
            <w:r w:rsidRPr="00D46BA8">
              <w:rPr>
                <w:i/>
                <w:color w:val="A6A6A6" w:themeColor="background1" w:themeShade="A6"/>
                <w:lang w:val="de-CH"/>
              </w:rPr>
              <w:t>, +41 32 111 22 34</w:t>
            </w:r>
          </w:p>
        </w:tc>
      </w:tr>
    </w:tbl>
    <w:p w14:paraId="58891275" w14:textId="77777777" w:rsidR="008A722E" w:rsidRPr="00D46BA8" w:rsidRDefault="008A722E">
      <w:pPr>
        <w:rPr>
          <w:lang w:val="de-CH"/>
        </w:rPr>
      </w:pPr>
    </w:p>
    <w:p w14:paraId="6D85C61E" w14:textId="5BBF64C0" w:rsidR="008A722E" w:rsidRDefault="008A722E" w:rsidP="008A722E">
      <w:pPr>
        <w:spacing w:after="120"/>
      </w:pPr>
      <w:r>
        <w:t>Noms des collaborateurs pouvant accéder aux données appariées (prière d’indiquer le nom de l’institution si celle-ci n’est pas la même que l’institution présentant la demande)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14773C" w14:paraId="641511EE"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DEE09C7" w14:textId="3EC816C2" w:rsidR="00492C9F" w:rsidRPr="00D46BA8" w:rsidRDefault="00492C9F" w:rsidP="00492C9F">
            <w:pPr>
              <w:rPr>
                <w:i/>
                <w:color w:val="A6A6A6" w:themeColor="background1" w:themeShade="A6"/>
                <w:lang w:val="de-CH"/>
              </w:rPr>
            </w:pPr>
            <w:r w:rsidRPr="00D46BA8">
              <w:rPr>
                <w:i/>
                <w:color w:val="A6A6A6" w:themeColor="background1" w:themeShade="A6"/>
                <w:lang w:val="de-CH"/>
              </w:rPr>
              <w:t xml:space="preserve">Hans Meier, </w:t>
            </w:r>
            <w:hyperlink r:id="rId13" w:history="1">
              <w:r w:rsidR="00D40DF2" w:rsidRPr="005B7394">
                <w:rPr>
                  <w:rStyle w:val="Lienhypertexte"/>
                  <w:lang w:val="de-CH"/>
                </w:rPr>
                <w:t>hans.meier</w:t>
              </w:r>
              <w:r w:rsidR="00D40DF2" w:rsidRPr="005B7394">
                <w:rPr>
                  <w:rStyle w:val="Lienhypertexte"/>
                  <w:i/>
                  <w:lang w:val="de-CH"/>
                </w:rPr>
                <w:t>@ forschungsstellex.ch</w:t>
              </w:r>
            </w:hyperlink>
            <w:r w:rsidRPr="00D46BA8">
              <w:rPr>
                <w:i/>
                <w:color w:val="A6A6A6" w:themeColor="background1" w:themeShade="A6"/>
                <w:lang w:val="de-CH"/>
              </w:rPr>
              <w:t>, +41 32 111 22 33</w:t>
            </w:r>
          </w:p>
          <w:p w14:paraId="7424AB44" w14:textId="66610247" w:rsidR="00D20F72" w:rsidRPr="00D46BA8" w:rsidRDefault="00D40DF2" w:rsidP="00492C9F">
            <w:pPr>
              <w:rPr>
                <w:i/>
                <w:color w:val="A6A6A6" w:themeColor="background1" w:themeShade="A6"/>
                <w:lang w:val="de-CH"/>
              </w:rPr>
            </w:pPr>
            <w:r>
              <w:rPr>
                <w:i/>
                <w:color w:val="A6A6A6" w:themeColor="background1" w:themeShade="A6"/>
                <w:lang w:val="de-CH"/>
              </w:rPr>
              <w:t>Urs Müller</w:t>
            </w:r>
            <w:r w:rsidR="00492C9F" w:rsidRPr="00D46BA8">
              <w:rPr>
                <w:i/>
                <w:color w:val="A6A6A6" w:themeColor="background1" w:themeShade="A6"/>
                <w:lang w:val="de-CH"/>
              </w:rPr>
              <w:t xml:space="preserve">, </w:t>
            </w:r>
            <w:hyperlink r:id="rId14" w:history="1">
              <w:r w:rsidRPr="005B7394">
                <w:rPr>
                  <w:rStyle w:val="Lienhypertexte"/>
                  <w:lang w:val="de-CH"/>
                </w:rPr>
                <w:t>urs.mueller</w:t>
              </w:r>
              <w:r w:rsidRPr="005B7394">
                <w:rPr>
                  <w:rStyle w:val="Lienhypertexte"/>
                  <w:i/>
                  <w:lang w:val="de-CH"/>
                </w:rPr>
                <w:t>@ forschungsstellex.ch</w:t>
              </w:r>
            </w:hyperlink>
            <w:r w:rsidR="00492C9F" w:rsidRPr="00D46BA8">
              <w:rPr>
                <w:i/>
                <w:color w:val="A6A6A6" w:themeColor="background1" w:themeShade="A6"/>
                <w:lang w:val="de-CH"/>
              </w:rPr>
              <w:t>, +41 32 111 22 34</w:t>
            </w:r>
          </w:p>
          <w:p w14:paraId="372D68AA" w14:textId="38366FFC" w:rsidR="00492C9F" w:rsidRPr="00D46BA8" w:rsidRDefault="00492C9F" w:rsidP="006C534F">
            <w:pPr>
              <w:rPr>
                <w:lang w:val="de-CH"/>
              </w:rPr>
            </w:pPr>
            <w:r w:rsidRPr="00D46BA8">
              <w:rPr>
                <w:i/>
                <w:color w:val="A6A6A6" w:themeColor="background1" w:themeShade="A6"/>
                <w:lang w:val="de-CH"/>
              </w:rPr>
              <w:t xml:space="preserve">Verena Holzer, </w:t>
            </w:r>
            <w:hyperlink r:id="rId15" w:history="1">
              <w:r w:rsidR="006C534F" w:rsidRPr="00AC4D78">
                <w:rPr>
                  <w:rStyle w:val="Lienhypertexte"/>
                  <w:lang w:val="de-CH"/>
                </w:rPr>
                <w:t>verena.holzer</w:t>
              </w:r>
              <w:r w:rsidR="006C534F" w:rsidRPr="00AC4D78">
                <w:rPr>
                  <w:rStyle w:val="Lienhypertexte"/>
                  <w:i/>
                  <w:lang w:val="de-CH"/>
                </w:rPr>
                <w:t>@ forschungsstellex.ch</w:t>
              </w:r>
            </w:hyperlink>
            <w:r w:rsidRPr="00D46BA8">
              <w:rPr>
                <w:i/>
                <w:color w:val="A6A6A6" w:themeColor="background1" w:themeShade="A6"/>
                <w:lang w:val="de-CH"/>
              </w:rPr>
              <w:t>, +41 32 111 22 35</w:t>
            </w:r>
          </w:p>
        </w:tc>
      </w:tr>
      <w:tr w:rsidR="00D20F72" w:rsidRPr="00834F39" w14:paraId="0272D11C" w14:textId="77777777" w:rsidTr="008A722E">
        <w:trPr>
          <w:trHeight w:val="433"/>
        </w:trPr>
        <w:tc>
          <w:tcPr>
            <w:tcW w:w="9202" w:type="dxa"/>
            <w:tcBorders>
              <w:top w:val="single" w:sz="4" w:space="0" w:color="auto"/>
              <w:bottom w:val="single" w:sz="12" w:space="0" w:color="4F81BD" w:themeColor="accent1"/>
            </w:tcBorders>
            <w:shd w:val="clear" w:color="auto" w:fill="auto"/>
          </w:tcPr>
          <w:p w14:paraId="6088E28A" w14:textId="5EDA3656" w:rsidR="00E14884" w:rsidRPr="00D46BA8" w:rsidRDefault="00E14884" w:rsidP="00E14884">
            <w:pPr>
              <w:spacing w:after="120"/>
              <w:jc w:val="center"/>
              <w:rPr>
                <w:b/>
                <w:color w:val="0070C0"/>
                <w:lang w:val="de-CH"/>
              </w:rPr>
            </w:pPr>
          </w:p>
          <w:p w14:paraId="74637B5F" w14:textId="77777777" w:rsidR="00F31323" w:rsidRPr="00D46BA8" w:rsidRDefault="00F31323" w:rsidP="00E14884">
            <w:pPr>
              <w:spacing w:after="120"/>
              <w:jc w:val="center"/>
              <w:rPr>
                <w:b/>
                <w:color w:val="0070C0"/>
                <w:lang w:val="de-CH"/>
              </w:rPr>
            </w:pPr>
          </w:p>
          <w:p w14:paraId="175DBEF1" w14:textId="308B0699" w:rsidR="00D20F72" w:rsidRPr="00834F39" w:rsidRDefault="00D20F72" w:rsidP="00E14884">
            <w:pPr>
              <w:spacing w:after="120"/>
              <w:jc w:val="center"/>
            </w:pPr>
            <w:r>
              <w:rPr>
                <w:b/>
                <w:color w:val="365F91" w:themeColor="accent1" w:themeShade="BF"/>
              </w:rPr>
              <w:t>1.2 Description du projet</w:t>
            </w:r>
          </w:p>
        </w:tc>
      </w:tr>
    </w:tbl>
    <w:p w14:paraId="11D0A327" w14:textId="77777777" w:rsidR="008A722E" w:rsidRDefault="008A722E"/>
    <w:p w14:paraId="381F4575" w14:textId="79F39CBB" w:rsidR="008A722E" w:rsidRDefault="008A722E" w:rsidP="008A722E">
      <w:pPr>
        <w:spacing w:after="120"/>
      </w:pPr>
      <w:r>
        <w:t>Nom du projet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58C95295"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24A13DB7" w14:textId="282C2923" w:rsidR="00D20F72" w:rsidRPr="00834F39" w:rsidRDefault="00492C9F" w:rsidP="00C73BAE">
            <w:r>
              <w:rPr>
                <w:i/>
                <w:color w:val="A6A6A6" w:themeColor="background1" w:themeShade="A6"/>
              </w:rPr>
              <w:t>Répartition des revenus dans les cantons</w:t>
            </w:r>
          </w:p>
        </w:tc>
      </w:tr>
    </w:tbl>
    <w:p w14:paraId="696C2E7C" w14:textId="77777777" w:rsidR="008A722E" w:rsidRDefault="008A722E"/>
    <w:p w14:paraId="6523F2C4" w14:textId="5ED6CDD1" w:rsidR="008A722E" w:rsidRDefault="008A722E" w:rsidP="008A722E">
      <w:pPr>
        <w:spacing w:after="120"/>
      </w:pPr>
      <w:r>
        <w:t>Brève description du projet (au sens d’un lead pouvant être repris dans le contrat), environ 5 lignes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3502C194"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8D9C260" w14:textId="61D83E35" w:rsidR="00D20F72" w:rsidRPr="00834F39" w:rsidRDefault="00C73BAE" w:rsidP="006C534F">
            <w:r>
              <w:rPr>
                <w:i/>
                <w:color w:val="A6A6A6" w:themeColor="background1" w:themeShade="A6"/>
              </w:rPr>
              <w:t>Dans le cadre de ce projet, la corrélation entre le fédéralisme et la répartition des revenus en Suisse</w:t>
            </w:r>
            <w:r w:rsidR="006C534F">
              <w:rPr>
                <w:i/>
                <w:color w:val="A6A6A6" w:themeColor="background1" w:themeShade="A6"/>
              </w:rPr>
              <w:t xml:space="preserve"> sera analysée</w:t>
            </w:r>
            <w:r>
              <w:rPr>
                <w:i/>
                <w:color w:val="A6A6A6" w:themeColor="background1" w:themeShade="A6"/>
              </w:rPr>
              <w:t>. Le projet vise à déterminer s</w:t>
            </w:r>
            <w:r w:rsidR="008C648B">
              <w:rPr>
                <w:i/>
                <w:color w:val="A6A6A6" w:themeColor="background1" w:themeShade="A6"/>
              </w:rPr>
              <w:t>i</w:t>
            </w:r>
            <w:r>
              <w:rPr>
                <w:i/>
                <w:color w:val="A6A6A6" w:themeColor="background1" w:themeShade="A6"/>
              </w:rPr>
              <w:t xml:space="preserve"> les hypothèses avancées quant à la répartition des revenus salariaux peuvent être confirmées à l’aide des données AVS </w:t>
            </w:r>
            <w:r w:rsidR="006C534F">
              <w:rPr>
                <w:i/>
                <w:color w:val="A6A6A6" w:themeColor="background1" w:themeShade="A6"/>
              </w:rPr>
              <w:t>relatives aux</w:t>
            </w:r>
            <w:r>
              <w:rPr>
                <w:i/>
                <w:color w:val="A6A6A6" w:themeColor="background1" w:themeShade="A6"/>
              </w:rPr>
              <w:t xml:space="preserve"> revenus. </w:t>
            </w:r>
          </w:p>
        </w:tc>
      </w:tr>
    </w:tbl>
    <w:p w14:paraId="455F9275" w14:textId="77777777" w:rsidR="008A722E" w:rsidRDefault="008A722E"/>
    <w:p w14:paraId="09E12B2F" w14:textId="7F178BEA" w:rsidR="008A722E" w:rsidRDefault="008A722E" w:rsidP="008A722E">
      <w:pPr>
        <w:spacing w:after="120"/>
      </w:pPr>
      <w:r>
        <w:t>Description du projet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835852" w:rsidRPr="00834F39" w14:paraId="31FCC3F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D110BC2" w14:textId="2D7DE84D" w:rsidR="00835852" w:rsidRPr="00835852" w:rsidRDefault="00835852" w:rsidP="006C534F">
            <w:r>
              <w:rPr>
                <w:color w:val="A6A6A6" w:themeColor="background1" w:themeShade="A6"/>
              </w:rPr>
              <w:t>De</w:t>
            </w:r>
            <w:r w:rsidR="00D40DF2">
              <w:rPr>
                <w:color w:val="A6A6A6" w:themeColor="background1" w:themeShade="A6"/>
              </w:rPr>
              <w:t>scription détaillée du projet (</w:t>
            </w:r>
            <w:r>
              <w:rPr>
                <w:color w:val="A6A6A6" w:themeColor="background1" w:themeShade="A6"/>
              </w:rPr>
              <w:t xml:space="preserve">au-delà d’une page A 4, mettre comme annexe - prière de ne pas </w:t>
            </w:r>
            <w:r w:rsidR="006C534F">
              <w:rPr>
                <w:color w:val="A6A6A6" w:themeColor="background1" w:themeShade="A6"/>
              </w:rPr>
              <w:t xml:space="preserve">fournir </w:t>
            </w:r>
            <w:r>
              <w:rPr>
                <w:color w:val="A6A6A6" w:themeColor="background1" w:themeShade="A6"/>
              </w:rPr>
              <w:t>de descriptions de plus de 10 pages)</w:t>
            </w:r>
          </w:p>
        </w:tc>
      </w:tr>
    </w:tbl>
    <w:p w14:paraId="77206E41" w14:textId="77777777" w:rsidR="008A722E" w:rsidRDefault="008A722E"/>
    <w:p w14:paraId="165DB850" w14:textId="109C6B97" w:rsidR="001B4FA6" w:rsidRDefault="001B4FA6" w:rsidP="001B4FA6">
      <w:pPr>
        <w:spacing w:after="120"/>
      </w:pPr>
      <w:r>
        <w:t>Données impliquées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1B4FA6" w14:paraId="5344B0B6" w14:textId="77777777" w:rsidTr="009D3F0B">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C3F8B09" w14:textId="77777777" w:rsidR="0074770B" w:rsidRDefault="0014773C" w:rsidP="0014271E">
            <w:pPr>
              <w:rPr>
                <w:color w:val="000000" w:themeColor="text1"/>
              </w:rPr>
            </w:pPr>
            <w:sdt>
              <w:sdtPr>
                <w:rPr>
                  <w:color w:val="000000" w:themeColor="text1"/>
                </w:rPr>
                <w:id w:val="-1649199711"/>
                <w14:checkbox>
                  <w14:checked w14:val="0"/>
                  <w14:checkedState w14:val="2612" w14:font="MS Gothic"/>
                  <w14:uncheckedState w14:val="2610" w14:font="MS Gothic"/>
                </w14:checkbox>
              </w:sdtPr>
              <w:sdtEndPr/>
              <w:sdtContent>
                <w:r w:rsidR="001B4FA6">
                  <w:rPr>
                    <w:rFonts w:ascii="MS Gothic" w:eastAsia="MS Gothic" w:hAnsi="MS Gothic" w:hint="eastAsia"/>
                    <w:color w:val="000000" w:themeColor="text1"/>
                  </w:rPr>
                  <w:t>☐</w:t>
                </w:r>
              </w:sdtContent>
            </w:sdt>
            <w:r w:rsidR="00B354A4">
              <w:rPr>
                <w:color w:val="000000" w:themeColor="text1"/>
              </w:rPr>
              <w:t xml:space="preserve"> </w:t>
            </w:r>
            <w:r w:rsidR="00B354A4">
              <w:t>Données OFS</w:t>
            </w:r>
            <w:r w:rsidR="00B354A4">
              <w:rPr>
                <w:color w:val="000000" w:themeColor="text1"/>
              </w:rPr>
              <w:t xml:space="preserve">       </w:t>
            </w:r>
          </w:p>
          <w:p w14:paraId="1816A103" w14:textId="6515F74E" w:rsidR="0074770B" w:rsidRDefault="0014773C" w:rsidP="0014271E">
            <w:sdt>
              <w:sdtPr>
                <w:rPr>
                  <w:color w:val="000000" w:themeColor="text1"/>
                </w:rPr>
                <w:id w:val="-1069187320"/>
                <w14:checkbox>
                  <w14:checked w14:val="0"/>
                  <w14:checkedState w14:val="2612" w14:font="MS Gothic"/>
                  <w14:uncheckedState w14:val="2610" w14:font="MS Gothic"/>
                </w14:checkbox>
              </w:sdtPr>
              <w:sdtEndPr/>
              <w:sdtContent>
                <w:r w:rsidR="006626AA">
                  <w:rPr>
                    <w:rFonts w:ascii="MS Gothic" w:eastAsia="MS Gothic" w:hAnsi="MS Gothic" w:hint="eastAsia"/>
                    <w:color w:val="000000" w:themeColor="text1"/>
                  </w:rPr>
                  <w:t>☐</w:t>
                </w:r>
              </w:sdtContent>
            </w:sdt>
            <w:r w:rsidR="00B354A4">
              <w:rPr>
                <w:color w:val="000000" w:themeColor="text1"/>
              </w:rPr>
              <w:t xml:space="preserve"> Données de tiers (</w:t>
            </w:r>
            <w:r w:rsidR="00B354A4">
              <w:t xml:space="preserve">administration fédérale)           </w:t>
            </w:r>
          </w:p>
          <w:p w14:paraId="2609711A" w14:textId="37A38AF5" w:rsidR="001B4FA6" w:rsidRPr="0014271E" w:rsidRDefault="0014773C" w:rsidP="0014271E">
            <w:pPr>
              <w:rPr>
                <w:rFonts w:ascii="MS Gothic" w:eastAsia="MS Gothic" w:hAnsi="MS Gothic"/>
                <w:color w:val="000000" w:themeColor="text1"/>
              </w:rPr>
            </w:pPr>
            <w:sdt>
              <w:sdtPr>
                <w:rPr>
                  <w:color w:val="000000" w:themeColor="text1"/>
                </w:rPr>
                <w:id w:val="491838871"/>
                <w14:checkbox>
                  <w14:checked w14:val="0"/>
                  <w14:checkedState w14:val="2612" w14:font="MS Gothic"/>
                  <w14:uncheckedState w14:val="2610" w14:font="MS Gothic"/>
                </w14:checkbox>
              </w:sdtPr>
              <w:sdtEndPr/>
              <w:sdtContent>
                <w:r w:rsidR="0014271E">
                  <w:rPr>
                    <w:rFonts w:ascii="MS Gothic" w:eastAsia="MS Gothic" w:hAnsi="MS Gothic" w:hint="eastAsia"/>
                    <w:color w:val="000000" w:themeColor="text1"/>
                  </w:rPr>
                  <w:t>☐</w:t>
                </w:r>
              </w:sdtContent>
            </w:sdt>
            <w:r w:rsidR="00B354A4">
              <w:rPr>
                <w:color w:val="000000" w:themeColor="text1"/>
              </w:rPr>
              <w:t xml:space="preserve"> </w:t>
            </w:r>
            <w:r w:rsidR="00B354A4">
              <w:t xml:space="preserve">Autres données </w:t>
            </w:r>
          </w:p>
        </w:tc>
      </w:tr>
    </w:tbl>
    <w:p w14:paraId="1C3A78CE" w14:textId="77777777" w:rsidR="001B4FA6" w:rsidRDefault="001B4FA6" w:rsidP="008A722E">
      <w:pPr>
        <w:spacing w:after="120"/>
      </w:pPr>
    </w:p>
    <w:p w14:paraId="26A363EC" w14:textId="77777777" w:rsidR="006626AA" w:rsidRDefault="006626AA" w:rsidP="008A722E">
      <w:pPr>
        <w:spacing w:after="120"/>
      </w:pPr>
    </w:p>
    <w:p w14:paraId="6AC14379" w14:textId="5FC49629" w:rsidR="008A722E" w:rsidRDefault="008A722E" w:rsidP="008A722E">
      <w:pPr>
        <w:spacing w:after="120"/>
      </w:pPr>
      <w:r>
        <w:t xml:space="preserve">Aperçu de l’appariement souhaité </w:t>
      </w:r>
      <w:r w:rsidR="008C648B">
        <w:t>(une ligne par jeu de données: n</w:t>
      </w:r>
      <w:r>
        <w:t xml:space="preserve">om, </w:t>
      </w:r>
      <w:r w:rsidR="006C534F">
        <w:t xml:space="preserve">propriétaire </w:t>
      </w:r>
      <w:r>
        <w:t>des données et période de référence)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1A89179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0A6D29F" w14:textId="6FF29C0A" w:rsidR="00400D0D" w:rsidRDefault="00400D0D" w:rsidP="00400D0D">
            <w:pPr>
              <w:rPr>
                <w:i/>
                <w:color w:val="A6A6A6" w:themeColor="background1" w:themeShade="A6"/>
              </w:rPr>
            </w:pPr>
            <w:r>
              <w:rPr>
                <w:i/>
                <w:color w:val="A6A6A6" w:themeColor="background1" w:themeShade="A6"/>
              </w:rPr>
              <w:t>Données AVS sur les revenus (CdC), 2010-2016</w:t>
            </w:r>
          </w:p>
          <w:p w14:paraId="09083294" w14:textId="1B622C67" w:rsidR="00D20F72" w:rsidRPr="00834F39" w:rsidRDefault="00C73BAE" w:rsidP="006C534F">
            <w:r>
              <w:rPr>
                <w:i/>
                <w:color w:val="A6A6A6" w:themeColor="background1" w:themeShade="A6"/>
              </w:rPr>
              <w:t>Données relatives au lie</w:t>
            </w:r>
            <w:r w:rsidR="00D40DF2">
              <w:rPr>
                <w:i/>
                <w:color w:val="A6A6A6" w:themeColor="background1" w:themeShade="A6"/>
              </w:rPr>
              <w:t>u de domicile tirées de STATPOP</w:t>
            </w:r>
            <w:r w:rsidR="006C534F">
              <w:rPr>
                <w:i/>
                <w:color w:val="A6A6A6" w:themeColor="background1" w:themeShade="A6"/>
              </w:rPr>
              <w:t xml:space="preserve"> (</w:t>
            </w:r>
            <w:r>
              <w:rPr>
                <w:i/>
                <w:color w:val="A6A6A6" w:themeColor="background1" w:themeShade="A6"/>
              </w:rPr>
              <w:t>OFS), 2012-2016</w:t>
            </w:r>
          </w:p>
        </w:tc>
      </w:tr>
    </w:tbl>
    <w:p w14:paraId="4CC3E05D" w14:textId="77777777" w:rsidR="008A722E" w:rsidRDefault="008A722E"/>
    <w:p w14:paraId="656B7FAA" w14:textId="276EB048" w:rsidR="008A722E" w:rsidRDefault="008A722E" w:rsidP="008A722E">
      <w:pPr>
        <w:spacing w:after="120"/>
      </w:pPr>
      <w:r>
        <w:t>Bases légales (</w:t>
      </w:r>
      <w:r w:rsidR="006C534F">
        <w:t xml:space="preserve">dans le cas d'un </w:t>
      </w:r>
      <w:r>
        <w:t xml:space="preserve">appariement de données ne provenant pas de la Confédération): </w:t>
      </w:r>
      <w:r w:rsidR="008C648B">
        <w:t>a</w:t>
      </w:r>
      <w:r>
        <w:t xml:space="preserve">ttestation que les données ont été relevées </w:t>
      </w:r>
      <w:r w:rsidR="0071218F">
        <w:rPr>
          <w:color w:val="A6A6A6" w:themeColor="background1" w:themeShade="A6"/>
        </w:rPr>
        <w:t xml:space="preserve">conformément à la loi </w:t>
      </w:r>
      <w:r>
        <w:t>et peuvent être transmises à l’OFS à des fins d’appariement (doit être garanti conformément à l’</w:t>
      </w:r>
      <w:r>
        <w:rPr>
          <w:i/>
        </w:rPr>
        <w:t>art. 13J, al. 3</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0A273E34"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7EC9545" w14:textId="19DC4634" w:rsidR="00D20F72" w:rsidRPr="00834F39" w:rsidRDefault="00C73BAE" w:rsidP="00D20F72">
            <w:r>
              <w:rPr>
                <w:i/>
                <w:color w:val="A6A6A6" w:themeColor="background1" w:themeShade="A6"/>
              </w:rPr>
              <w:t>Art 50a LAVS</w:t>
            </w:r>
          </w:p>
        </w:tc>
      </w:tr>
    </w:tbl>
    <w:p w14:paraId="0729BAE6" w14:textId="77777777" w:rsidR="008A722E" w:rsidRDefault="008A722E" w:rsidP="008A722E">
      <w:pPr>
        <w:spacing w:after="120"/>
      </w:pPr>
    </w:p>
    <w:p w14:paraId="181129CB" w14:textId="78144D63" w:rsidR="008A722E" w:rsidRDefault="008A722E" w:rsidP="008A722E">
      <w:pPr>
        <w:spacing w:after="120"/>
      </w:pPr>
      <w:r>
        <w:t>Mandat (</w:t>
      </w:r>
      <w:r w:rsidR="00180090">
        <w:t>en cas d'existence d'</w:t>
      </w:r>
      <w:r>
        <w:t xml:space="preserve">un mandat, joindre </w:t>
      </w:r>
      <w:r w:rsidR="00180090">
        <w:t xml:space="preserve">ce dernier </w:t>
      </w:r>
      <w:r>
        <w:t xml:space="preserve">à la demande en indiquant le mandataire, la personne de référence chez </w:t>
      </w:r>
      <w:r w:rsidR="00180090">
        <w:t>le mandataire</w:t>
      </w:r>
      <w:r>
        <w:t xml:space="preserve"> ainsi que la durée du mandat)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BC2EB3" w:rsidRPr="00834F39" w14:paraId="2B8C9FC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2E16280" w14:textId="3DB3566E" w:rsidR="00BC2EB3" w:rsidRPr="00834F39" w:rsidRDefault="00B86CBD" w:rsidP="00B86CBD">
            <w:pPr>
              <w:rPr>
                <w:i/>
                <w:color w:val="A6A6A6" w:themeColor="background1" w:themeShade="A6"/>
              </w:rPr>
            </w:pPr>
            <w:r>
              <w:rPr>
                <w:i/>
                <w:color w:val="A6A6A6" w:themeColor="background1" w:themeShade="A6"/>
              </w:rPr>
              <w:t xml:space="preserve">L’étude est réalisée sur mandat de l’Office fédéral Z (voir lettre du 01.07.2019) </w:t>
            </w:r>
          </w:p>
        </w:tc>
      </w:tr>
    </w:tbl>
    <w:p w14:paraId="34812B2F" w14:textId="77777777" w:rsidR="008A722E" w:rsidRDefault="008A722E"/>
    <w:p w14:paraId="7E85B4A8" w14:textId="583AD931" w:rsidR="008A722E" w:rsidRDefault="008A722E" w:rsidP="008A722E">
      <w:pPr>
        <w:spacing w:after="120"/>
      </w:pPr>
      <w:r>
        <w:t>Si un autre appariement (semblable) a déjà été demandé à l’OFS, prière d’indiquer son numéro de contrat (</w:t>
      </w:r>
      <w:r w:rsidR="00180090">
        <w:t>si</w:t>
      </w:r>
      <w:r>
        <w:t xml:space="preserve"> plusieurs, ne mentionner que les trois derniers).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04FB4" w:rsidRPr="00834F39" w14:paraId="682D850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CFE267" w14:textId="30844A06" w:rsidR="00E04FB4" w:rsidRPr="00834F39" w:rsidRDefault="00E04FB4" w:rsidP="004728D7">
            <w:r>
              <w:rPr>
                <w:i/>
                <w:color w:val="A6A6A6" w:themeColor="background1" w:themeShade="A6"/>
              </w:rPr>
              <w:t>Contrat de protection des données 160999</w:t>
            </w:r>
          </w:p>
        </w:tc>
      </w:tr>
      <w:tr w:rsidR="00D20F72" w:rsidRPr="00834F39" w14:paraId="5055D6A9" w14:textId="77777777" w:rsidTr="008A722E">
        <w:trPr>
          <w:trHeight w:val="381"/>
        </w:trPr>
        <w:tc>
          <w:tcPr>
            <w:tcW w:w="9202" w:type="dxa"/>
            <w:tcBorders>
              <w:top w:val="single" w:sz="4" w:space="0" w:color="auto"/>
              <w:bottom w:val="single" w:sz="12" w:space="0" w:color="4F81BD" w:themeColor="accent1"/>
            </w:tcBorders>
            <w:shd w:val="clear" w:color="auto" w:fill="auto"/>
          </w:tcPr>
          <w:p w14:paraId="1A3192EA" w14:textId="5D4D9B34" w:rsidR="00E14884" w:rsidRDefault="00E14884" w:rsidP="00E14884">
            <w:pPr>
              <w:spacing w:after="120"/>
              <w:jc w:val="center"/>
              <w:rPr>
                <w:b/>
                <w:color w:val="0070C0"/>
              </w:rPr>
            </w:pPr>
          </w:p>
          <w:p w14:paraId="054808A3" w14:textId="77777777" w:rsidR="00F31323" w:rsidRDefault="00F31323" w:rsidP="00E14884">
            <w:pPr>
              <w:spacing w:after="120"/>
              <w:jc w:val="center"/>
              <w:rPr>
                <w:b/>
                <w:color w:val="0070C0"/>
              </w:rPr>
            </w:pPr>
          </w:p>
          <w:p w14:paraId="1BB873C0" w14:textId="76F7C445" w:rsidR="00834F39" w:rsidRPr="00F31323" w:rsidRDefault="00D20F72" w:rsidP="00E14884">
            <w:pPr>
              <w:spacing w:after="120"/>
              <w:jc w:val="center"/>
              <w:rPr>
                <w:color w:val="365F91" w:themeColor="accent1" w:themeShade="BF"/>
              </w:rPr>
            </w:pPr>
            <w:r>
              <w:rPr>
                <w:b/>
                <w:color w:val="365F91" w:themeColor="accent1" w:themeShade="BF"/>
              </w:rPr>
              <w:t xml:space="preserve">1.3 Producteurs de données autres que l’OFS </w:t>
            </w:r>
          </w:p>
          <w:p w14:paraId="176D1F48" w14:textId="5C7F53A3" w:rsidR="00D20F72" w:rsidRPr="00834F39" w:rsidRDefault="00D20F72" w:rsidP="00E14884">
            <w:pPr>
              <w:spacing w:after="120"/>
              <w:jc w:val="center"/>
              <w:rPr>
                <w:b/>
                <w:color w:val="0070C0"/>
              </w:rPr>
            </w:pPr>
            <w:r>
              <w:rPr>
                <w:color w:val="365F91" w:themeColor="accent1" w:themeShade="BF"/>
              </w:rPr>
              <w:t>(Si l’appariement ne porte pas que sur des données de l’OFS)</w:t>
            </w:r>
          </w:p>
        </w:tc>
      </w:tr>
    </w:tbl>
    <w:p w14:paraId="48DE5447" w14:textId="77777777" w:rsidR="002F43BC" w:rsidRDefault="002F43BC"/>
    <w:p w14:paraId="6FC0AA45" w14:textId="53AA5727" w:rsidR="002F43BC" w:rsidRDefault="002F43BC" w:rsidP="002F43BC">
      <w:pPr>
        <w:spacing w:after="120"/>
      </w:pPr>
      <w:r>
        <w:t>Nom et adresse du producteur de données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68CF1770"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D82AA62" w14:textId="1214EDB8" w:rsidR="00D20F72" w:rsidRPr="00834F39" w:rsidRDefault="00C73BAE" w:rsidP="00C73BAE">
            <w:r>
              <w:rPr>
                <w:i/>
                <w:color w:val="A6A6A6" w:themeColor="background1" w:themeShade="A6"/>
              </w:rPr>
              <w:t>Office fédéral Y, Bundesgasse 1, 3000 Berne</w:t>
            </w:r>
          </w:p>
        </w:tc>
      </w:tr>
    </w:tbl>
    <w:p w14:paraId="1D841334" w14:textId="77777777" w:rsidR="002F43BC" w:rsidRDefault="002F43BC"/>
    <w:p w14:paraId="553B7465" w14:textId="1AA6D9CA" w:rsidR="002F43BC" w:rsidRDefault="002F43BC" w:rsidP="002F43BC">
      <w:pPr>
        <w:spacing w:after="120"/>
      </w:pPr>
      <w:r>
        <w:t xml:space="preserve">Personne de </w:t>
      </w:r>
      <w:r w:rsidR="008C648B">
        <w:t>contact</w:t>
      </w:r>
      <w:r>
        <w:t xml:space="preserve"> (nom, prénom, e-mail, n° tél.)</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14773C" w14:paraId="5F8662BD"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6B9029" w14:textId="0DB217F9" w:rsidR="00D20F72" w:rsidRPr="00D46BA8" w:rsidRDefault="00C73BAE" w:rsidP="003D2526">
            <w:pPr>
              <w:rPr>
                <w:lang w:val="de-CH"/>
              </w:rPr>
            </w:pPr>
            <w:r w:rsidRPr="00D46BA8">
              <w:rPr>
                <w:i/>
                <w:color w:val="A6A6A6" w:themeColor="background1" w:themeShade="A6"/>
                <w:lang w:val="de-CH"/>
              </w:rPr>
              <w:t xml:space="preserve">Kurt Schmid, section Y, </w:t>
            </w:r>
            <w:hyperlink r:id="rId16" w:history="1">
              <w:r w:rsidRPr="00D46BA8">
                <w:rPr>
                  <w:rStyle w:val="Lienhypertexte"/>
                  <w:color w:val="A6A6A6" w:themeColor="background1" w:themeShade="A6"/>
                  <w:lang w:val="de-CH"/>
                </w:rPr>
                <w:t>kurt.schmid</w:t>
              </w:r>
              <w:r w:rsidRPr="00D46BA8">
                <w:rPr>
                  <w:rStyle w:val="Lienhypertexte"/>
                  <w:i/>
                  <w:color w:val="A6A6A6" w:themeColor="background1" w:themeShade="A6"/>
                  <w:lang w:val="de-CH"/>
                </w:rPr>
                <w:t>@ bundesamty.ch</w:t>
              </w:r>
            </w:hyperlink>
            <w:r w:rsidRPr="00D46BA8">
              <w:rPr>
                <w:i/>
                <w:color w:val="A6A6A6" w:themeColor="background1" w:themeShade="A6"/>
                <w:lang w:val="de-CH"/>
              </w:rPr>
              <w:t>, +41 58 444 55 66</w:t>
            </w:r>
          </w:p>
        </w:tc>
      </w:tr>
    </w:tbl>
    <w:p w14:paraId="406666FE" w14:textId="77777777" w:rsidR="002F43BC" w:rsidRPr="00D46BA8" w:rsidRDefault="002F43BC">
      <w:pPr>
        <w:rPr>
          <w:lang w:val="de-CH"/>
        </w:rPr>
      </w:pPr>
    </w:p>
    <w:p w14:paraId="1759691A" w14:textId="789D2A23" w:rsidR="002F43BC" w:rsidRDefault="002F43BC" w:rsidP="002F43BC">
      <w:pPr>
        <w:spacing w:after="120"/>
      </w:pPr>
      <w:r>
        <w:t>Suppléant/e (nom, prénom, e-mail, n° tél.)</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14773C" w14:paraId="65E8D9C7"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6DB4B69" w14:textId="44838CF8" w:rsidR="003D2526" w:rsidRPr="00D46BA8" w:rsidRDefault="003D2526" w:rsidP="003D2526">
            <w:pPr>
              <w:rPr>
                <w:lang w:val="de-CH"/>
              </w:rPr>
            </w:pPr>
            <w:r w:rsidRPr="00D46BA8">
              <w:rPr>
                <w:i/>
                <w:color w:val="A6A6A6" w:themeColor="background1" w:themeShade="A6"/>
                <w:lang w:val="de-CH"/>
              </w:rPr>
              <w:t xml:space="preserve">Beat Gerber, section Y, </w:t>
            </w:r>
            <w:hyperlink r:id="rId17" w:history="1">
              <w:r w:rsidRPr="00D46BA8">
                <w:rPr>
                  <w:rStyle w:val="Lienhypertexte"/>
                  <w:color w:val="A6A6A6" w:themeColor="background1" w:themeShade="A6"/>
                  <w:lang w:val="de-CH"/>
                </w:rPr>
                <w:t>beat.gerber</w:t>
              </w:r>
              <w:r w:rsidRPr="00D46BA8">
                <w:rPr>
                  <w:rStyle w:val="Lienhypertexte"/>
                  <w:i/>
                  <w:color w:val="A6A6A6" w:themeColor="background1" w:themeShade="A6"/>
                  <w:lang w:val="de-CH"/>
                </w:rPr>
                <w:t>@ bundesamty.ch</w:t>
              </w:r>
            </w:hyperlink>
            <w:r w:rsidRPr="00D46BA8">
              <w:rPr>
                <w:i/>
                <w:color w:val="A6A6A6" w:themeColor="background1" w:themeShade="A6"/>
                <w:lang w:val="de-CH"/>
              </w:rPr>
              <w:t>, +41 58 444 55 66</w:t>
            </w:r>
          </w:p>
        </w:tc>
      </w:tr>
    </w:tbl>
    <w:p w14:paraId="7E19CCD3" w14:textId="77777777" w:rsidR="002F43BC" w:rsidRPr="00D46BA8" w:rsidRDefault="002F43BC">
      <w:pPr>
        <w:rPr>
          <w:lang w:val="de-CH"/>
        </w:rPr>
      </w:pPr>
    </w:p>
    <w:p w14:paraId="6683E1A0" w14:textId="040CE780" w:rsidR="002F43BC" w:rsidRDefault="002F43BC" w:rsidP="002F43BC">
      <w:pPr>
        <w:spacing w:after="120"/>
      </w:pPr>
      <w:r>
        <w:t>Personne signataire (titre, nom, prénom)</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66D16C0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68E6517F" w14:textId="590A444B" w:rsidR="003D2526" w:rsidRPr="00834F39" w:rsidRDefault="003D2526" w:rsidP="003D2526">
            <w:r>
              <w:rPr>
                <w:i/>
                <w:color w:val="A6A6A6" w:themeColor="background1" w:themeShade="A6"/>
              </w:rPr>
              <w:t xml:space="preserve">François Jeanneret, vice-directeur </w:t>
            </w:r>
            <w:hyperlink r:id="rId18" w:history="1">
              <w:r>
                <w:rPr>
                  <w:rStyle w:val="Lienhypertexte"/>
                  <w:color w:val="A6A6A6" w:themeColor="background1" w:themeShade="A6"/>
                </w:rPr>
                <w:t>francois.jeanneret</w:t>
              </w:r>
              <w:r>
                <w:rPr>
                  <w:rStyle w:val="Lienhypertexte"/>
                  <w:i/>
                  <w:color w:val="A6A6A6" w:themeColor="background1" w:themeShade="A6"/>
                </w:rPr>
                <w:t>@ bundesamty.ch</w:t>
              </w:r>
            </w:hyperlink>
            <w:r>
              <w:rPr>
                <w:i/>
                <w:color w:val="A6A6A6" w:themeColor="background1" w:themeShade="A6"/>
              </w:rPr>
              <w:t>, +41 58 444 55 66</w:t>
            </w:r>
          </w:p>
        </w:tc>
      </w:tr>
    </w:tbl>
    <w:p w14:paraId="18D77F89" w14:textId="77777777" w:rsidR="002F43BC" w:rsidRDefault="002F43BC"/>
    <w:p w14:paraId="41B7B366" w14:textId="7750A681" w:rsidR="002F43BC" w:rsidRDefault="002F43BC" w:rsidP="002F43BC">
      <w:pPr>
        <w:spacing w:after="120"/>
      </w:pPr>
      <w:r>
        <w:t xml:space="preserve">Accord du </w:t>
      </w:r>
      <w:r w:rsidR="00180090">
        <w:t xml:space="preserve">propriétaire </w:t>
      </w:r>
      <w:r>
        <w:t>des données pour apparier ses données (sans cet accord préalable, la demande</w:t>
      </w:r>
      <w:r w:rsidR="00180090">
        <w:t xml:space="preserve"> ne peut pas être examinée</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185434D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5DA073C" w14:textId="4BADA2D1" w:rsidR="003D2526" w:rsidRPr="00834F39" w:rsidRDefault="003D2526" w:rsidP="003D2526">
            <w:pPr>
              <w:rPr>
                <w:i/>
                <w:color w:val="A6A6A6" w:themeColor="background1" w:themeShade="A6"/>
              </w:rPr>
            </w:pPr>
            <w:r>
              <w:rPr>
                <w:i/>
                <w:color w:val="A6A6A6" w:themeColor="background1" w:themeShade="A6"/>
              </w:rPr>
              <w:t>Lettre du 01.08.2019 (voir scan en annexe)</w:t>
            </w:r>
          </w:p>
        </w:tc>
      </w:tr>
    </w:tbl>
    <w:p w14:paraId="59C7637F" w14:textId="77777777" w:rsidR="002F43BC" w:rsidRDefault="002F43BC">
      <w:pPr>
        <w:rPr>
          <w:b/>
        </w:rPr>
      </w:pPr>
    </w:p>
    <w:p w14:paraId="7C130F59" w14:textId="6854B8FC" w:rsidR="002F43BC" w:rsidRDefault="002F43BC">
      <w:r>
        <w:rPr>
          <w:b/>
        </w:rPr>
        <w:t>Remarque</w:t>
      </w:r>
      <w:r>
        <w:t>: Si plusieurs producteurs de données sont concernés, les indications demandées au point 1.3 doivent être</w:t>
      </w:r>
      <w:r w:rsidR="00180090">
        <w:t xml:space="preserve"> reproduites et</w:t>
      </w:r>
      <w:r>
        <w:t xml:space="preserve"> remplies pour chaque producteur.</w:t>
      </w:r>
    </w:p>
    <w:p w14:paraId="7583F87B" w14:textId="77777777" w:rsidR="00F31323" w:rsidRDefault="00F31323">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4D3C91" w:rsidRPr="00834F39" w14:paraId="260B1227" w14:textId="77777777" w:rsidTr="00E14884">
        <w:trPr>
          <w:trHeight w:val="330"/>
        </w:trPr>
        <w:tc>
          <w:tcPr>
            <w:tcW w:w="9202" w:type="dxa"/>
            <w:shd w:val="clear" w:color="auto" w:fill="auto"/>
          </w:tcPr>
          <w:p w14:paraId="2002C9F9" w14:textId="2ABB7BAA" w:rsidR="004D3C91" w:rsidRPr="00F31323" w:rsidRDefault="00B86CBD" w:rsidP="00E14884">
            <w:pPr>
              <w:spacing w:after="120"/>
              <w:jc w:val="center"/>
              <w:rPr>
                <w:b/>
                <w:color w:val="365F91" w:themeColor="accent1" w:themeShade="BF"/>
                <w:sz w:val="28"/>
                <w:szCs w:val="28"/>
              </w:rPr>
            </w:pPr>
            <w:r>
              <w:lastRenderedPageBreak/>
              <w:br w:type="page"/>
            </w:r>
            <w:r>
              <w:rPr>
                <w:b/>
                <w:color w:val="365F91" w:themeColor="accent1" w:themeShade="BF"/>
                <w:sz w:val="28"/>
                <w:szCs w:val="28"/>
              </w:rPr>
              <w:t>2. Données requises</w:t>
            </w:r>
          </w:p>
        </w:tc>
      </w:tr>
      <w:tr w:rsidR="00A2689C" w:rsidRPr="006A1ED9" w14:paraId="1C8D772B" w14:textId="77777777" w:rsidTr="00C5115E">
        <w:trPr>
          <w:trHeight w:val="472"/>
        </w:trPr>
        <w:tc>
          <w:tcPr>
            <w:tcW w:w="9202" w:type="dxa"/>
            <w:tcBorders>
              <w:bottom w:val="single" w:sz="12" w:space="0" w:color="4F81BD" w:themeColor="accent1"/>
            </w:tcBorders>
            <w:shd w:val="clear" w:color="auto" w:fill="auto"/>
          </w:tcPr>
          <w:p w14:paraId="4127524F" w14:textId="33D67A3F" w:rsidR="00A2689C" w:rsidRPr="00F31323" w:rsidRDefault="0054399A" w:rsidP="00E14884">
            <w:pPr>
              <w:spacing w:after="120"/>
              <w:jc w:val="center"/>
              <w:rPr>
                <w:b/>
                <w:color w:val="365F91" w:themeColor="accent1" w:themeShade="BF"/>
              </w:rPr>
            </w:pPr>
            <w:r>
              <w:rPr>
                <w:b/>
                <w:color w:val="365F91" w:themeColor="accent1" w:themeShade="BF"/>
              </w:rPr>
              <w:t xml:space="preserve">2.1 Données OFS </w:t>
            </w:r>
            <w:r>
              <w:rPr>
                <w:color w:val="365F91" w:themeColor="accent1" w:themeShade="BF"/>
              </w:rPr>
              <w:t>(si prévu dans la demande)</w:t>
            </w:r>
          </w:p>
        </w:tc>
      </w:tr>
    </w:tbl>
    <w:p w14:paraId="2B85965F" w14:textId="77777777" w:rsidR="002F43BC" w:rsidRDefault="002F43BC" w:rsidP="002F43BC">
      <w:pPr>
        <w:pStyle w:val="Paragraphedeliste"/>
        <w:spacing w:line="180" w:lineRule="atLeast"/>
        <w:ind w:left="360"/>
        <w:rPr>
          <w:szCs w:val="20"/>
        </w:rPr>
      </w:pPr>
    </w:p>
    <w:p w14:paraId="3EE68B96"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t>Jeu de données</w:t>
      </w:r>
    </w:p>
    <w:p w14:paraId="2D85C180"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t>Population de référence (personnes, ménages, entreprises, établissements, bâtiments, etc.)</w:t>
      </w:r>
    </w:p>
    <w:p w14:paraId="7F5D1454" w14:textId="77777777" w:rsidR="002F43BC" w:rsidRPr="0054399A" w:rsidRDefault="002F43BC" w:rsidP="002F43BC">
      <w:pPr>
        <w:pStyle w:val="Paragraphedeliste"/>
        <w:numPr>
          <w:ilvl w:val="0"/>
          <w:numId w:val="28"/>
        </w:numPr>
        <w:spacing w:after="120" w:line="180" w:lineRule="atLeast"/>
        <w:ind w:left="357" w:hanging="357"/>
        <w:contextualSpacing w:val="0"/>
        <w:rPr>
          <w:szCs w:val="20"/>
        </w:rPr>
      </w:pPr>
      <w:r>
        <w:t>Période de référence des données</w:t>
      </w:r>
    </w:p>
    <w:p w14:paraId="30E1C9A3" w14:textId="77777777" w:rsidR="002F43BC" w:rsidRPr="0054399A" w:rsidRDefault="002F43BC" w:rsidP="002F43BC">
      <w:pPr>
        <w:pStyle w:val="Paragraphedeliste"/>
        <w:numPr>
          <w:ilvl w:val="0"/>
          <w:numId w:val="28"/>
        </w:numPr>
        <w:spacing w:after="120"/>
        <w:ind w:left="357" w:hanging="357"/>
        <w:contextualSpacing w:val="0"/>
        <w:rPr>
          <w:szCs w:val="20"/>
        </w:rPr>
      </w:pPr>
      <w:r>
        <w:t>Période de référence/jour de référence des analyses</w:t>
      </w:r>
    </w:p>
    <w:p w14:paraId="61013413"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t>Identificateur d’appariement</w:t>
      </w:r>
    </w:p>
    <w:p w14:paraId="2FB82714" w14:textId="1D4E70CA" w:rsidR="002F43BC" w:rsidRDefault="002F43BC" w:rsidP="002F43BC">
      <w:pPr>
        <w:spacing w:after="120"/>
      </w:pPr>
      <w:r>
        <w:t xml:space="preserve">Variables (toutes les variables requises doivent être énumérées une à une et </w:t>
      </w:r>
      <w:r w:rsidR="00180090">
        <w:t>de manière exhaustive</w:t>
      </w:r>
      <w:r>
        <w:t>, l’orthographe doit se conformer au catalogue de données correspondant)</w:t>
      </w:r>
      <w:r w:rsidR="008C648B">
        <w:t>.</w:t>
      </w:r>
      <w:r>
        <w:t xml:space="preserve"> </w:t>
      </w:r>
      <w:r w:rsidR="00180090">
        <w:t>U</w:t>
      </w:r>
      <w:r>
        <w:t xml:space="preserve">ne liste détaillée </w:t>
      </w:r>
      <w:r w:rsidR="00180090">
        <w:t xml:space="preserve">doit être établie </w:t>
      </w:r>
      <w:r>
        <w:t xml:space="preserve">pour chaque jeu de données requis (les sections spécialisées compétentes peuvent être contactées à ce sujet). Si le jeu contient plus de 20 variables, les listes de variables </w:t>
      </w:r>
      <w:r w:rsidR="00180090">
        <w:t xml:space="preserve">doivent figurer séparément </w:t>
      </w:r>
      <w:r>
        <w:t>dans l’annexe (1 annexe par source de données).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7D522C" w14:paraId="0732C408"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98FD607" w14:textId="77777777" w:rsidR="00E14884" w:rsidRDefault="00E14884" w:rsidP="00E14884">
            <w:pPr>
              <w:pStyle w:val="Paragraphedeliste"/>
              <w:ind w:left="453"/>
              <w:rPr>
                <w:i/>
                <w:color w:val="A6A6A6" w:themeColor="background1" w:themeShade="A6"/>
              </w:rPr>
            </w:pPr>
          </w:p>
          <w:p w14:paraId="3887E9FF" w14:textId="298B2179" w:rsidR="002C4BDD" w:rsidRPr="004A51ED" w:rsidRDefault="002C4BDD"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Désignation et abréviation</w:t>
            </w:r>
          </w:p>
          <w:p w14:paraId="0ECFBE7E" w14:textId="6B0CAFA6" w:rsidR="00576A2D" w:rsidRPr="004A51ED" w:rsidRDefault="00D861C5"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 xml:space="preserve">Univers de </w:t>
            </w:r>
            <w:r w:rsidR="00180090">
              <w:rPr>
                <w:color w:val="A6A6A6" w:themeColor="background1" w:themeShade="A6"/>
              </w:rPr>
              <w:t xml:space="preserve">référence </w:t>
            </w:r>
            <w:r>
              <w:rPr>
                <w:color w:val="A6A6A6" w:themeColor="background1" w:themeShade="A6"/>
              </w:rPr>
              <w:t>(pour les personnes, indiquer de manière précise si elles font partie de la population résidante permanente, domicile principal, etc.; pour les entreprises, indiquer avec précision si elles ont leur siège en Suisse avec au moins une personne employée à plein temps, etc.; pour les bâtiments, indiquer s’il s’agit d’un bâtiment uniquement à usage d’habitation, etc.).</w:t>
            </w:r>
          </w:p>
          <w:p w14:paraId="1F99948E" w14:textId="47D642E9" w:rsidR="00576A2D" w:rsidRPr="004A51ED" w:rsidRDefault="00180090"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 xml:space="preserve">Indication de </w:t>
            </w:r>
            <w:r w:rsidR="00576A2D">
              <w:rPr>
                <w:color w:val="A6A6A6" w:themeColor="background1" w:themeShade="A6"/>
              </w:rPr>
              <w:t>la période de référence pour chaque jeu de données.</w:t>
            </w:r>
          </w:p>
          <w:p w14:paraId="0474B4A6" w14:textId="487E51EF" w:rsidR="00D861C5" w:rsidRPr="004A51ED" w:rsidRDefault="00D861C5"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Indication de la période de référence sur laquelle les analyses portent.</w:t>
            </w:r>
          </w:p>
          <w:p w14:paraId="21CBB9B7" w14:textId="4581931F" w:rsidR="00576A2D" w:rsidRPr="004A51ED" w:rsidRDefault="00576A2D"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Enumér</w:t>
            </w:r>
            <w:r w:rsidR="00180090">
              <w:rPr>
                <w:color w:val="A6A6A6" w:themeColor="background1" w:themeShade="A6"/>
              </w:rPr>
              <w:t>ation</w:t>
            </w:r>
            <w:r>
              <w:rPr>
                <w:color w:val="A6A6A6" w:themeColor="background1" w:themeShade="A6"/>
              </w:rPr>
              <w:t xml:space="preserve"> </w:t>
            </w:r>
            <w:r w:rsidR="00180090">
              <w:rPr>
                <w:color w:val="A6A6A6" w:themeColor="background1" w:themeShade="A6"/>
              </w:rPr>
              <w:t>d'</w:t>
            </w:r>
            <w:r>
              <w:rPr>
                <w:color w:val="A6A6A6" w:themeColor="background1" w:themeShade="A6"/>
              </w:rPr>
              <w:t>un ou plusieurs identificateurs univoques.</w:t>
            </w:r>
          </w:p>
          <w:p w14:paraId="1B403E75" w14:textId="7DE5925E" w:rsidR="00E14884" w:rsidRPr="004A51ED" w:rsidRDefault="007D522C" w:rsidP="00A124BD">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 xml:space="preserve">La liste des variables doit être complète: la désignation précise et </w:t>
            </w:r>
            <w:r w:rsidR="008B0786">
              <w:rPr>
                <w:color w:val="A6A6A6" w:themeColor="background1" w:themeShade="A6"/>
              </w:rPr>
              <w:t xml:space="preserve">la signification </w:t>
            </w:r>
            <w:r>
              <w:rPr>
                <w:color w:val="A6A6A6" w:themeColor="background1" w:themeShade="A6"/>
              </w:rPr>
              <w:t xml:space="preserve">de toutes les variables </w:t>
            </w:r>
            <w:r w:rsidR="00D40DF2">
              <w:rPr>
                <w:color w:val="A6A6A6" w:themeColor="background1" w:themeShade="A6"/>
              </w:rPr>
              <w:t>de</w:t>
            </w:r>
            <w:r w:rsidR="008B0786">
              <w:rPr>
                <w:color w:val="A6A6A6" w:themeColor="background1" w:themeShade="A6"/>
              </w:rPr>
              <w:t xml:space="preserve"> tous les</w:t>
            </w:r>
            <w:r>
              <w:rPr>
                <w:color w:val="A6A6A6" w:themeColor="background1" w:themeShade="A6"/>
              </w:rPr>
              <w:t xml:space="preserve"> jeux de données doivent être </w:t>
            </w:r>
            <w:r w:rsidR="008C648B">
              <w:rPr>
                <w:color w:val="A6A6A6" w:themeColor="background1" w:themeShade="A6"/>
              </w:rPr>
              <w:t>indiquées</w:t>
            </w:r>
            <w:r>
              <w:rPr>
                <w:color w:val="A6A6A6" w:themeColor="background1" w:themeShade="A6"/>
              </w:rPr>
              <w:t xml:space="preserve"> (cette liste peut aussi être remise séparément de ce formulaire). Sans cette description détaillée, les étapes</w:t>
            </w:r>
            <w:r w:rsidR="008B0786">
              <w:rPr>
                <w:color w:val="A6A6A6" w:themeColor="background1" w:themeShade="A6"/>
              </w:rPr>
              <w:t xml:space="preserve"> suivantes ne peuvent être initiées</w:t>
            </w:r>
            <w:r>
              <w:rPr>
                <w:color w:val="A6A6A6" w:themeColor="background1" w:themeShade="A6"/>
              </w:rPr>
              <w:t>.</w:t>
            </w:r>
          </w:p>
          <w:p w14:paraId="56DADCC0" w14:textId="720A9698" w:rsidR="00EE390D" w:rsidRPr="004A51ED" w:rsidRDefault="00EE390D" w:rsidP="00A124BD">
            <w:pPr>
              <w:rPr>
                <w:i/>
                <w:color w:val="A6A6A6" w:themeColor="background1" w:themeShade="A6"/>
              </w:rPr>
            </w:pPr>
            <w:r>
              <w:rPr>
                <w:i/>
                <w:color w:val="A6A6A6" w:themeColor="background1" w:themeShade="A6"/>
              </w:rPr>
              <w:t>Exemple:</w:t>
            </w:r>
          </w:p>
          <w:p w14:paraId="775CD379" w14:textId="1E699ED4" w:rsidR="00730D4F" w:rsidRPr="004A51ED" w:rsidRDefault="00D861C5" w:rsidP="00E14884">
            <w:pPr>
              <w:pStyle w:val="Default"/>
              <w:spacing w:before="120"/>
              <w:rPr>
                <w:i/>
                <w:color w:val="A6A6A6" w:themeColor="background1" w:themeShade="A6"/>
              </w:rPr>
            </w:pPr>
            <w:r>
              <w:rPr>
                <w:b/>
                <w:bCs/>
                <w:i/>
                <w:color w:val="A6A6A6" w:themeColor="background1" w:themeShade="A6"/>
              </w:rPr>
              <w:t xml:space="preserve">1. Données de l'OFS: </w:t>
            </w:r>
            <w:r w:rsidR="00D40DF2">
              <w:rPr>
                <w:b/>
                <w:bCs/>
                <w:i/>
                <w:color w:val="A6A6A6" w:themeColor="background1" w:themeShade="A6"/>
              </w:rPr>
              <w:t>s</w:t>
            </w:r>
            <w:r>
              <w:rPr>
                <w:b/>
                <w:bCs/>
                <w:i/>
                <w:color w:val="A6A6A6" w:themeColor="background1" w:themeShade="A6"/>
              </w:rPr>
              <w:t>tatistique de la population et des ménages (STATP</w:t>
            </w:r>
            <w:r w:rsidR="00D46BA8">
              <w:rPr>
                <w:b/>
                <w:bCs/>
                <w:i/>
                <w:color w:val="A6A6A6" w:themeColor="background1" w:themeShade="A6"/>
              </w:rPr>
              <w:t>O</w:t>
            </w:r>
            <w:r>
              <w:rPr>
                <w:b/>
                <w:bCs/>
                <w:i/>
                <w:color w:val="A6A6A6" w:themeColor="background1" w:themeShade="A6"/>
              </w:rPr>
              <w:t>P)</w:t>
            </w:r>
          </w:p>
          <w:p w14:paraId="3F29BFA5" w14:textId="197A2938" w:rsidR="00730D4F" w:rsidRPr="004A51ED" w:rsidRDefault="00D861C5" w:rsidP="00E14884">
            <w:pPr>
              <w:pStyle w:val="Default"/>
              <w:spacing w:before="120"/>
              <w:rPr>
                <w:i/>
                <w:color w:val="A6A6A6" w:themeColor="background1" w:themeShade="A6"/>
                <w:sz w:val="28"/>
                <w:szCs w:val="28"/>
              </w:rPr>
            </w:pPr>
            <w:r>
              <w:rPr>
                <w:b/>
                <w:bCs/>
                <w:i/>
                <w:iCs/>
                <w:color w:val="A6A6A6" w:themeColor="background1" w:themeShade="A6"/>
                <w:sz w:val="20"/>
                <w:szCs w:val="20"/>
              </w:rPr>
              <w:t xml:space="preserve">2. Univers de </w:t>
            </w:r>
            <w:r w:rsidR="0071218F">
              <w:rPr>
                <w:b/>
                <w:bCs/>
                <w:i/>
                <w:iCs/>
                <w:color w:val="A6A6A6" w:themeColor="background1" w:themeShade="A6"/>
                <w:sz w:val="20"/>
                <w:szCs w:val="20"/>
              </w:rPr>
              <w:t>référence </w:t>
            </w:r>
            <w:r>
              <w:rPr>
                <w:b/>
                <w:bCs/>
                <w:i/>
                <w:iCs/>
                <w:color w:val="A6A6A6" w:themeColor="background1" w:themeShade="A6"/>
                <w:sz w:val="20"/>
                <w:szCs w:val="20"/>
              </w:rPr>
              <w:t>:</w:t>
            </w:r>
          </w:p>
          <w:p w14:paraId="3FA9EBFE" w14:textId="0AD55E3F" w:rsidR="00730D4F" w:rsidRPr="004A51ED" w:rsidRDefault="00BC2EB3" w:rsidP="00730D4F">
            <w:pPr>
              <w:pStyle w:val="Default"/>
              <w:rPr>
                <w:i/>
                <w:color w:val="A6A6A6" w:themeColor="background1" w:themeShade="A6"/>
                <w:sz w:val="20"/>
                <w:szCs w:val="20"/>
              </w:rPr>
            </w:pPr>
            <w:r>
              <w:rPr>
                <w:i/>
                <w:color w:val="A6A6A6" w:themeColor="background1" w:themeShade="A6"/>
                <w:sz w:val="20"/>
                <w:szCs w:val="20"/>
              </w:rPr>
              <w:t>Personnes, population résidante permanente et non permanente au domicile principal.</w:t>
            </w:r>
          </w:p>
          <w:p w14:paraId="74CF3AF3" w14:textId="6B3003C0" w:rsidR="00730D4F" w:rsidRPr="004A51ED" w:rsidRDefault="00D861C5" w:rsidP="00E14884">
            <w:pPr>
              <w:pStyle w:val="Default"/>
              <w:spacing w:before="120"/>
              <w:rPr>
                <w:b/>
                <w:bCs/>
                <w:i/>
                <w:iCs/>
                <w:color w:val="A6A6A6" w:themeColor="background1" w:themeShade="A6"/>
                <w:sz w:val="20"/>
                <w:szCs w:val="20"/>
              </w:rPr>
            </w:pPr>
            <w:r>
              <w:rPr>
                <w:b/>
                <w:bCs/>
                <w:i/>
                <w:iCs/>
                <w:color w:val="A6A6A6" w:themeColor="background1" w:themeShade="A6"/>
                <w:sz w:val="20"/>
                <w:szCs w:val="20"/>
              </w:rPr>
              <w:t>3. Période de référence des données:</w:t>
            </w:r>
          </w:p>
          <w:p w14:paraId="4D1567A6" w14:textId="1AB88CFA" w:rsidR="00730D4F" w:rsidRPr="004A51ED" w:rsidRDefault="00730D4F" w:rsidP="00730D4F">
            <w:pPr>
              <w:pStyle w:val="Default"/>
              <w:rPr>
                <w:i/>
                <w:color w:val="A6A6A6" w:themeColor="background1" w:themeShade="A6"/>
                <w:sz w:val="20"/>
                <w:szCs w:val="20"/>
              </w:rPr>
            </w:pPr>
            <w:r>
              <w:rPr>
                <w:i/>
                <w:color w:val="A6A6A6" w:themeColor="background1" w:themeShade="A6"/>
                <w:sz w:val="20"/>
                <w:szCs w:val="20"/>
              </w:rPr>
              <w:t xml:space="preserve">Données des années 2012 - 2016 (état au 31 décembre) </w:t>
            </w:r>
          </w:p>
          <w:p w14:paraId="47C19A00" w14:textId="5A180C72" w:rsidR="00D861C5" w:rsidRPr="004A51ED" w:rsidRDefault="00D861C5" w:rsidP="00E14884">
            <w:pPr>
              <w:pStyle w:val="Default"/>
              <w:spacing w:before="120"/>
              <w:rPr>
                <w:b/>
                <w:bCs/>
                <w:i/>
                <w:iCs/>
                <w:color w:val="A6A6A6" w:themeColor="background1" w:themeShade="A6"/>
                <w:sz w:val="20"/>
                <w:szCs w:val="20"/>
              </w:rPr>
            </w:pPr>
            <w:r>
              <w:rPr>
                <w:b/>
                <w:bCs/>
                <w:i/>
                <w:iCs/>
                <w:color w:val="A6A6A6" w:themeColor="background1" w:themeShade="A6"/>
                <w:sz w:val="20"/>
                <w:szCs w:val="20"/>
              </w:rPr>
              <w:t xml:space="preserve">4. Période de référence des analyses: </w:t>
            </w:r>
          </w:p>
          <w:p w14:paraId="350516DB" w14:textId="693DC338" w:rsidR="00D861C5" w:rsidRPr="004A51ED" w:rsidRDefault="00D861C5" w:rsidP="00D861C5">
            <w:pPr>
              <w:pStyle w:val="Default"/>
              <w:rPr>
                <w:i/>
                <w:color w:val="A6A6A6" w:themeColor="background1" w:themeShade="A6"/>
                <w:sz w:val="20"/>
                <w:szCs w:val="20"/>
              </w:rPr>
            </w:pPr>
            <w:r>
              <w:rPr>
                <w:i/>
                <w:color w:val="A6A6A6" w:themeColor="background1" w:themeShade="A6"/>
                <w:sz w:val="20"/>
                <w:szCs w:val="20"/>
              </w:rPr>
              <w:t>STATPOP au 31 décembre 2012</w:t>
            </w:r>
          </w:p>
          <w:p w14:paraId="2905500D" w14:textId="77777777" w:rsidR="0014271E" w:rsidRPr="004A51ED" w:rsidRDefault="0014271E" w:rsidP="0014271E">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5. Identificateur d’appariement:</w:t>
            </w:r>
          </w:p>
          <w:p w14:paraId="4BDCDBBD" w14:textId="77777777" w:rsidR="0014271E" w:rsidRPr="004A51ED" w:rsidRDefault="0014271E" w:rsidP="0014271E">
            <w:pPr>
              <w:pStyle w:val="Default"/>
              <w:widowControl w:val="0"/>
              <w:rPr>
                <w:i/>
                <w:color w:val="A6A6A6" w:themeColor="background1" w:themeShade="A6"/>
                <w:sz w:val="20"/>
                <w:szCs w:val="20"/>
              </w:rPr>
            </w:pPr>
            <w:r>
              <w:rPr>
                <w:i/>
                <w:color w:val="A6A6A6" w:themeColor="background1" w:themeShade="A6"/>
                <w:sz w:val="20"/>
                <w:szCs w:val="20"/>
              </w:rPr>
              <w:t>Numéro AVS</w:t>
            </w:r>
          </w:p>
          <w:p w14:paraId="398448FF" w14:textId="1EB1A6AC" w:rsidR="0014271E" w:rsidRPr="0014271E" w:rsidRDefault="0014271E" w:rsidP="0014271E">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6. Caractères:</w:t>
            </w:r>
          </w:p>
          <w:tbl>
            <w:tblPr>
              <w:tblW w:w="8971" w:type="dxa"/>
              <w:tblInd w:w="10" w:type="dxa"/>
              <w:tblCellMar>
                <w:left w:w="0" w:type="dxa"/>
                <w:right w:w="0" w:type="dxa"/>
              </w:tblCellMar>
              <w:tblLook w:val="04A0" w:firstRow="1" w:lastRow="0" w:firstColumn="1" w:lastColumn="0" w:noHBand="0" w:noVBand="1"/>
            </w:tblPr>
            <w:tblGrid>
              <w:gridCol w:w="2672"/>
              <w:gridCol w:w="6289"/>
            </w:tblGrid>
            <w:tr w:rsidR="00E14884" w:rsidRPr="004A51ED" w14:paraId="4F2AA61B" w14:textId="77777777" w:rsidTr="0014271E">
              <w:trPr>
                <w:trHeight w:val="285"/>
              </w:trPr>
              <w:tc>
                <w:tcPr>
                  <w:tcW w:w="26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FF6079" w14:textId="5B1CF2FB" w:rsidR="0059652F" w:rsidRPr="004A51ED" w:rsidRDefault="0014271E" w:rsidP="00215127">
                  <w:pPr>
                    <w:rPr>
                      <w:rFonts w:cs="Arial"/>
                      <w:i/>
                      <w:color w:val="A6A6A6" w:themeColor="background1" w:themeShade="A6"/>
                      <w:szCs w:val="20"/>
                    </w:rPr>
                  </w:pPr>
                  <w:r>
                    <w:rPr>
                      <w:i/>
                      <w:color w:val="A6A6A6" w:themeColor="background1" w:themeShade="A6"/>
                      <w:szCs w:val="20"/>
                    </w:rPr>
                    <w:t>vn</w:t>
                  </w:r>
                </w:p>
              </w:tc>
              <w:tc>
                <w:tcPr>
                  <w:tcW w:w="62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24E324" w14:textId="3F60A317" w:rsidR="00215127" w:rsidRPr="004A51ED" w:rsidRDefault="00215127" w:rsidP="00215127">
                  <w:pPr>
                    <w:rPr>
                      <w:rFonts w:cs="Arial"/>
                      <w:i/>
                      <w:color w:val="A6A6A6" w:themeColor="background1" w:themeShade="A6"/>
                      <w:szCs w:val="20"/>
                    </w:rPr>
                  </w:pPr>
                  <w:r>
                    <w:rPr>
                      <w:i/>
                      <w:color w:val="A6A6A6" w:themeColor="background1" w:themeShade="A6"/>
                      <w:szCs w:val="20"/>
                    </w:rPr>
                    <w:t>Numéro AVS (identificateur d’appariement, pseudonymisé)</w:t>
                  </w:r>
                </w:p>
              </w:tc>
            </w:tr>
            <w:tr w:rsidR="00E14884" w:rsidRPr="004A51ED" w14:paraId="7CED4667"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334555"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reportingMunicipalityld</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79A74"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 xml:space="preserve">Commune d’annonce </w:t>
                  </w:r>
                </w:p>
              </w:tc>
            </w:tr>
            <w:tr w:rsidR="00E14884" w:rsidRPr="004A51ED" w14:paraId="5E13A55D"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B2DDC5"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maritalStatus</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2AE40"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Etat civil</w:t>
                  </w:r>
                </w:p>
              </w:tc>
            </w:tr>
            <w:tr w:rsidR="00E14884" w:rsidRPr="004A51ED" w14:paraId="07334264"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BBD201"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dateOfMaritalStatus</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743572"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 xml:space="preserve">Date du dernier changement d’état civil </w:t>
                  </w:r>
                </w:p>
              </w:tc>
            </w:tr>
            <w:tr w:rsidR="00E14884" w:rsidRPr="004A51ED" w14:paraId="6796C5F0"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869FFD"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populationType</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B48673"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 xml:space="preserve">Type de population </w:t>
                  </w:r>
                </w:p>
              </w:tc>
            </w:tr>
            <w:tr w:rsidR="00E14884" w:rsidRPr="004A51ED" w14:paraId="2E6A33F9"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347210"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nationalityState</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89C8A"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Nationalité</w:t>
                  </w:r>
                </w:p>
              </w:tc>
            </w:tr>
            <w:tr w:rsidR="00E14884" w:rsidRPr="004A51ED" w14:paraId="3915C777"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58A921"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populationGroup</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5D3060"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 xml:space="preserve">Groupe de population </w:t>
                  </w:r>
                </w:p>
              </w:tc>
            </w:tr>
            <w:tr w:rsidR="00E14884" w:rsidRPr="004A51ED" w14:paraId="6AC96B8F"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91EBFC"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residentPermit</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16EE86"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Autorisation de résidence</w:t>
                  </w:r>
                </w:p>
              </w:tc>
            </w:tr>
            <w:tr w:rsidR="00E14884" w:rsidRPr="004A51ED" w14:paraId="0E488D43"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3047D5"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householdid</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08C05" w14:textId="5A73FC3E" w:rsidR="00215127" w:rsidRPr="004A51ED" w:rsidRDefault="00D861C5" w:rsidP="00D861C5">
                  <w:pPr>
                    <w:rPr>
                      <w:rFonts w:cs="Arial"/>
                      <w:i/>
                      <w:color w:val="A6A6A6" w:themeColor="background1" w:themeShade="A6"/>
                      <w:szCs w:val="20"/>
                    </w:rPr>
                  </w:pPr>
                  <w:r>
                    <w:rPr>
                      <w:i/>
                      <w:color w:val="A6A6A6" w:themeColor="background1" w:themeShade="A6"/>
                      <w:szCs w:val="20"/>
                    </w:rPr>
                    <w:t>Numéro de ménage (pseudonymisé)</w:t>
                  </w:r>
                </w:p>
              </w:tc>
            </w:tr>
          </w:tbl>
          <w:p w14:paraId="2ED39CCA" w14:textId="0B50B1CD" w:rsidR="00A124BD" w:rsidRPr="004A51ED" w:rsidRDefault="00A124BD" w:rsidP="00A124BD">
            <w:pPr>
              <w:rPr>
                <w:color w:val="A6A6A6" w:themeColor="background1" w:themeShade="A6"/>
                <w:sz w:val="16"/>
                <w:szCs w:val="16"/>
              </w:rPr>
            </w:pPr>
          </w:p>
        </w:tc>
      </w:tr>
    </w:tbl>
    <w:p w14:paraId="2A22023C" w14:textId="77777777" w:rsidR="002F43BC" w:rsidRDefault="002F43BC"/>
    <w:p w14:paraId="5753903E" w14:textId="79369A5B" w:rsidR="002F43BC" w:rsidRDefault="002F43BC" w:rsidP="002F43BC">
      <w:pPr>
        <w:spacing w:after="120"/>
      </w:pPr>
      <w:r>
        <w:t xml:space="preserve">Les données OFS et la liste des variables ont-elles déjà </w:t>
      </w:r>
      <w:r w:rsidR="00D40DF2">
        <w:t xml:space="preserve">fait l’objet d’une discussion </w:t>
      </w:r>
      <w:r>
        <w:t>avec une section spécialisée à l’OFS (oui/non)? Sans une telle discussion, la demande</w:t>
      </w:r>
      <w:r w:rsidR="008B0786">
        <w:t xml:space="preserve"> ne peut être examinée</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4FDF63CF"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84CA840" w14:textId="651BE13C" w:rsidR="007D522C" w:rsidRPr="004A51ED" w:rsidRDefault="0054399A" w:rsidP="008B0786">
            <w:r>
              <w:rPr>
                <w:color w:val="A6A6A6" w:themeColor="background1" w:themeShade="A6"/>
              </w:rPr>
              <w:t xml:space="preserve">Prière d’ajouter les échanges de courriels </w:t>
            </w:r>
            <w:r w:rsidR="008B0786">
              <w:rPr>
                <w:color w:val="A6A6A6" w:themeColor="background1" w:themeShade="A6"/>
              </w:rPr>
              <w:t>correspondants</w:t>
            </w:r>
            <w:r>
              <w:rPr>
                <w:color w:val="A6A6A6" w:themeColor="background1" w:themeShade="A6"/>
              </w:rPr>
              <w:t>.</w:t>
            </w:r>
          </w:p>
        </w:tc>
      </w:tr>
    </w:tbl>
    <w:p w14:paraId="30303F6D" w14:textId="77777777" w:rsidR="002F43BC" w:rsidRDefault="002F43BC"/>
    <w:p w14:paraId="4337B553" w14:textId="509CF357" w:rsidR="002F43BC" w:rsidRDefault="002F43BC" w:rsidP="002F43BC">
      <w:pPr>
        <w:spacing w:after="120"/>
      </w:pPr>
      <w:r>
        <w:t>Personne de contact à l’OFS (nom, prénom, e-mail et section)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3B6F7EAE"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5709777" w14:textId="4C5ADF13" w:rsidR="007D522C" w:rsidRDefault="000E4371" w:rsidP="000E4371">
            <w:r>
              <w:rPr>
                <w:i/>
                <w:color w:val="A6A6A6" w:themeColor="background1" w:themeShade="A6"/>
              </w:rPr>
              <w:t xml:space="preserve">Max Mustermann, </w:t>
            </w:r>
            <w:hyperlink r:id="rId19" w:history="1">
              <w:r>
                <w:rPr>
                  <w:i/>
                  <w:color w:val="A6A6A6" w:themeColor="background1" w:themeShade="A6"/>
                </w:rPr>
                <w:t>max.mustermann@bfs.admin.ch</w:t>
              </w:r>
            </w:hyperlink>
            <w:r>
              <w:rPr>
                <w:i/>
                <w:color w:val="A6A6A6" w:themeColor="background1" w:themeShade="A6"/>
              </w:rPr>
              <w:t>, +41 58 123 45 67</w:t>
            </w:r>
          </w:p>
        </w:tc>
      </w:tr>
    </w:tbl>
    <w:p w14:paraId="6FB51127" w14:textId="77777777" w:rsidR="002F43BC" w:rsidRDefault="002F43BC" w:rsidP="002F43BC">
      <w:pPr>
        <w:rPr>
          <w:b/>
        </w:rPr>
      </w:pPr>
    </w:p>
    <w:p w14:paraId="0158E533" w14:textId="2712EA57" w:rsidR="002F43BC" w:rsidRDefault="002F43BC" w:rsidP="002F43BC">
      <w:r>
        <w:rPr>
          <w:b/>
        </w:rPr>
        <w:t>Remarque :</w:t>
      </w:r>
      <w:r>
        <w:t xml:space="preserve"> Afin que le processus d’autorisation puisse être initié, la personne présentant la demande doit </w:t>
      </w:r>
      <w:r w:rsidR="008B0786">
        <w:t>au préalable</w:t>
      </w:r>
      <w:r>
        <w:t xml:space="preserve"> contacter les sections spécialisées de l’OFS compétentes pour </w:t>
      </w:r>
      <w:r w:rsidR="008B0786">
        <w:t>clarifier</w:t>
      </w:r>
      <w:r>
        <w:t xml:space="preserve"> la disponibilité des données (y compris identificateurs d’appariement) et s’assurer de l’orthographe correcte des variables. Un échange d’informations écrit à ce sujet est requis et doit figurer dans l’annexe.</w:t>
      </w:r>
    </w:p>
    <w:p w14:paraId="0951D172" w14:textId="518E72B2" w:rsidR="002F43BC" w:rsidRDefault="002F43BC"/>
    <w:p w14:paraId="60D2F7FF" w14:textId="77777777" w:rsidR="00973185" w:rsidRDefault="00973185"/>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A2689C" w:rsidRPr="00E04FB4" w14:paraId="225E2970" w14:textId="77777777" w:rsidTr="002F43BC">
        <w:trPr>
          <w:trHeight w:val="391"/>
        </w:trPr>
        <w:tc>
          <w:tcPr>
            <w:tcW w:w="9202" w:type="dxa"/>
            <w:tcBorders>
              <w:bottom w:val="single" w:sz="12" w:space="0" w:color="4F81BD" w:themeColor="accent1"/>
            </w:tcBorders>
            <w:shd w:val="clear" w:color="auto" w:fill="auto"/>
          </w:tcPr>
          <w:p w14:paraId="03A314B6" w14:textId="19F44397" w:rsidR="00A2689C" w:rsidRPr="00E04FB4" w:rsidRDefault="00E14884" w:rsidP="006A1ED9">
            <w:pPr>
              <w:jc w:val="center"/>
              <w:rPr>
                <w:b/>
              </w:rPr>
            </w:pPr>
            <w:r>
              <w:br w:type="page"/>
            </w:r>
            <w:r>
              <w:br w:type="page"/>
            </w:r>
            <w:r>
              <w:rPr>
                <w:b/>
                <w:color w:val="365F91" w:themeColor="accent1" w:themeShade="BF"/>
              </w:rPr>
              <w:t xml:space="preserve">2.2 Données qui ne proviennent pas de l’OFS </w:t>
            </w:r>
            <w:r>
              <w:rPr>
                <w:color w:val="365F91" w:themeColor="accent1" w:themeShade="BF"/>
              </w:rPr>
              <w:t>(si prévu dans la demande)</w:t>
            </w:r>
          </w:p>
        </w:tc>
      </w:tr>
    </w:tbl>
    <w:p w14:paraId="12ABEF15" w14:textId="77777777" w:rsidR="00312F8E" w:rsidRDefault="00312F8E" w:rsidP="002F43BC">
      <w:pPr>
        <w:spacing w:line="180" w:lineRule="atLeast"/>
      </w:pPr>
    </w:p>
    <w:p w14:paraId="0D06E92E" w14:textId="5B50C221" w:rsidR="002F43BC" w:rsidRPr="00FF1EC6" w:rsidRDefault="002F43BC" w:rsidP="00973185">
      <w:pPr>
        <w:spacing w:line="180" w:lineRule="atLeast"/>
        <w:rPr>
          <w:szCs w:val="20"/>
        </w:rPr>
      </w:pPr>
      <w:r>
        <w:t>La personne présentant la demande doit contacter les différents producteurs de données pour déterminer si sa demande est réalisable et si les données peuvent être mises à sa disposition. Brève description des données (lien vers des informations):</w:t>
      </w:r>
    </w:p>
    <w:p w14:paraId="5D2C4DE5" w14:textId="1881BCF9" w:rsidR="002F43BC" w:rsidRPr="001831FB" w:rsidRDefault="002F43BC" w:rsidP="0082234F">
      <w:pPr>
        <w:pStyle w:val="Paragraphedeliste"/>
        <w:numPr>
          <w:ilvl w:val="0"/>
          <w:numId w:val="29"/>
        </w:numPr>
        <w:spacing w:before="120" w:line="180" w:lineRule="atLeast"/>
        <w:contextualSpacing w:val="0"/>
      </w:pPr>
      <w:r>
        <w:t>Jeu de données et propriétaire des données</w:t>
      </w:r>
    </w:p>
    <w:p w14:paraId="07B52F46" w14:textId="77777777" w:rsidR="002F43BC" w:rsidRPr="001831FB" w:rsidRDefault="002F43BC" w:rsidP="002F43BC">
      <w:pPr>
        <w:pStyle w:val="Paragraphedeliste"/>
        <w:numPr>
          <w:ilvl w:val="0"/>
          <w:numId w:val="29"/>
        </w:numPr>
        <w:spacing w:before="120" w:line="180" w:lineRule="atLeast"/>
        <w:ind w:left="357" w:hanging="357"/>
        <w:contextualSpacing w:val="0"/>
      </w:pPr>
      <w:r>
        <w:t>Population de référence (personnes, ménages, entreprises, établissements, bâtiments, etc.)</w:t>
      </w:r>
    </w:p>
    <w:p w14:paraId="4CE3452E" w14:textId="77777777" w:rsidR="002F43BC" w:rsidRPr="001831FB" w:rsidRDefault="002F43BC" w:rsidP="002F43BC">
      <w:pPr>
        <w:pStyle w:val="Paragraphedeliste"/>
        <w:numPr>
          <w:ilvl w:val="0"/>
          <w:numId w:val="29"/>
        </w:numPr>
        <w:spacing w:before="120" w:line="180" w:lineRule="atLeast"/>
        <w:ind w:left="357" w:hanging="357"/>
        <w:contextualSpacing w:val="0"/>
      </w:pPr>
      <w:r>
        <w:t>Période de référence des données</w:t>
      </w:r>
    </w:p>
    <w:p w14:paraId="45E1CAC1" w14:textId="77777777" w:rsidR="002F43BC" w:rsidRPr="001831FB" w:rsidRDefault="002F43BC" w:rsidP="002F43BC">
      <w:pPr>
        <w:pStyle w:val="Paragraphedeliste"/>
        <w:numPr>
          <w:ilvl w:val="0"/>
          <w:numId w:val="29"/>
        </w:numPr>
        <w:spacing w:before="120" w:line="180" w:lineRule="atLeast"/>
        <w:ind w:left="357" w:hanging="357"/>
        <w:contextualSpacing w:val="0"/>
      </w:pPr>
      <w:r>
        <w:t>Période de référence/jour de référence des analyses</w:t>
      </w:r>
    </w:p>
    <w:p w14:paraId="022C2E2D" w14:textId="77777777" w:rsidR="002F43BC" w:rsidRPr="001831FB" w:rsidRDefault="002F43BC" w:rsidP="002F43BC">
      <w:pPr>
        <w:pStyle w:val="Paragraphedeliste"/>
        <w:numPr>
          <w:ilvl w:val="0"/>
          <w:numId w:val="29"/>
        </w:numPr>
        <w:spacing w:before="120" w:line="180" w:lineRule="atLeast"/>
        <w:ind w:left="357" w:hanging="357"/>
        <w:contextualSpacing w:val="0"/>
      </w:pPr>
      <w:r>
        <w:t>Identificateur d’appariement</w:t>
      </w:r>
    </w:p>
    <w:p w14:paraId="73F42293" w14:textId="1AEFBEA9" w:rsidR="002F43BC" w:rsidRPr="001831FB" w:rsidRDefault="002F43BC" w:rsidP="002F43BC">
      <w:pPr>
        <w:pStyle w:val="Paragraphedeliste"/>
        <w:numPr>
          <w:ilvl w:val="0"/>
          <w:numId w:val="29"/>
        </w:numPr>
        <w:spacing w:before="120" w:line="180" w:lineRule="atLeast"/>
        <w:ind w:left="357" w:hanging="357"/>
        <w:contextualSpacing w:val="0"/>
        <w:rPr>
          <w:szCs w:val="20"/>
        </w:rPr>
      </w:pPr>
      <w:r>
        <w:t xml:space="preserve">Variables (toutes les variables requises doivent être énumérées une à une et </w:t>
      </w:r>
      <w:r w:rsidR="008B0786">
        <w:t>de manière exhaustive</w:t>
      </w:r>
      <w:r>
        <w:t>, l’orthographe doit se conformer au catalogue de données correspondant)</w:t>
      </w:r>
      <w:r w:rsidR="008C648B">
        <w:t xml:space="preserve">. </w:t>
      </w:r>
      <w:r w:rsidR="008B0786">
        <w:t>U</w:t>
      </w:r>
      <w:r>
        <w:t xml:space="preserve">ne liste détaillée </w:t>
      </w:r>
      <w:r w:rsidR="008B0786">
        <w:t xml:space="preserve">doit être établie </w:t>
      </w:r>
      <w:r>
        <w:t xml:space="preserve">pour chaque jeu de données </w:t>
      </w:r>
      <w:r w:rsidR="008B0786">
        <w:t>impliqué</w:t>
      </w:r>
      <w:r>
        <w:t>.</w:t>
      </w:r>
    </w:p>
    <w:p w14:paraId="77DF6460" w14:textId="77777777" w:rsidR="002F43BC" w:rsidRPr="001831FB" w:rsidRDefault="002F43BC" w:rsidP="002F43BC">
      <w:pPr>
        <w:pStyle w:val="Paragraphedeliste"/>
        <w:numPr>
          <w:ilvl w:val="0"/>
          <w:numId w:val="29"/>
        </w:numPr>
        <w:spacing w:before="120"/>
        <w:ind w:left="357" w:hanging="357"/>
        <w:contextualSpacing w:val="0"/>
      </w:pPr>
      <w:r>
        <w:t>Bases légales (pour des données qui n’ont pas été relevées selon la LSF)</w:t>
      </w:r>
    </w:p>
    <w:p w14:paraId="501ABB46" w14:textId="77777777" w:rsidR="002F43BC" w:rsidRPr="001831FB" w:rsidRDefault="002F43BC" w:rsidP="002F43BC">
      <w:pPr>
        <w:rPr>
          <w:b/>
        </w:rPr>
      </w:pPr>
    </w:p>
    <w:p w14:paraId="119D88D9" w14:textId="0E89FB71" w:rsidR="002F43BC" w:rsidRDefault="002F43BC" w:rsidP="002F43BC">
      <w:r>
        <w:rPr>
          <w:b/>
        </w:rPr>
        <w:t>* Remarque</w:t>
      </w:r>
      <w:r>
        <w:t>: Les jeux de données qui s</w:t>
      </w:r>
      <w:r w:rsidR="008C648B">
        <w:t>ont</w:t>
      </w:r>
      <w:r>
        <w:t xml:space="preserve"> transmis à l’OFS pour être appariés d</w:t>
      </w:r>
      <w:r w:rsidR="008C648B">
        <w:t>oivent</w:t>
      </w:r>
      <w:r>
        <w:t xml:space="preserve"> être optimisés de manière</w:t>
      </w:r>
      <w:r w:rsidR="008B0786">
        <w:t xml:space="preserve"> à ce</w:t>
      </w:r>
      <w:r>
        <w:t xml:space="preserve"> que le volume des données soit réduit au minimum. Les champs contiennent - autant que possible - des valeurs numériques et des codes.</w:t>
      </w:r>
    </w:p>
    <w:p w14:paraId="04426AE4" w14:textId="77777777" w:rsidR="00A1719A" w:rsidRDefault="00A1719A"/>
    <w:p w14:paraId="5A93B029" w14:textId="6E63C326" w:rsidR="004A51ED" w:rsidRDefault="004A51ED">
      <w:r>
        <w:br w:type="page"/>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A1719A" w14:paraId="60EE1829" w14:textId="77777777" w:rsidTr="00A1719A">
        <w:trPr>
          <w:trHeight w:val="263"/>
        </w:trPr>
        <w:tc>
          <w:tcPr>
            <w:tcW w:w="9202" w:type="dxa"/>
            <w:tcBorders>
              <w:bottom w:val="single" w:sz="4" w:space="0" w:color="auto"/>
            </w:tcBorders>
            <w:shd w:val="clear" w:color="auto" w:fill="auto"/>
          </w:tcPr>
          <w:p w14:paraId="6CE67A48" w14:textId="77777777" w:rsidR="00A1719A" w:rsidRDefault="00A1719A" w:rsidP="004A51ED">
            <w:pPr>
              <w:pStyle w:val="Paragraphedeliste"/>
              <w:ind w:left="453"/>
              <w:rPr>
                <w:i/>
                <w:color w:val="A6A6A6" w:themeColor="background1" w:themeShade="A6"/>
              </w:rPr>
            </w:pPr>
          </w:p>
        </w:tc>
      </w:tr>
      <w:tr w:rsidR="007D522C" w14:paraId="3A412B0A" w14:textId="77777777" w:rsidTr="00A1719A">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8AD2E58" w14:textId="130FA759" w:rsidR="001831FB" w:rsidRDefault="001831FB" w:rsidP="004A51ED">
            <w:pPr>
              <w:pStyle w:val="Paragraphedeliste"/>
              <w:ind w:left="453"/>
              <w:rPr>
                <w:i/>
                <w:color w:val="A6A6A6" w:themeColor="background1" w:themeShade="A6"/>
              </w:rPr>
            </w:pPr>
          </w:p>
          <w:p w14:paraId="2FA80928" w14:textId="467A320A" w:rsidR="007D522C" w:rsidRPr="004A51ED" w:rsidRDefault="002C4BDD"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Désignation et abréviation, indication de l’institution </w:t>
            </w:r>
            <w:r w:rsidR="008B0786">
              <w:rPr>
                <w:color w:val="A6A6A6" w:themeColor="background1" w:themeShade="A6"/>
              </w:rPr>
              <w:t xml:space="preserve">propriétaire </w:t>
            </w:r>
            <w:r>
              <w:rPr>
                <w:color w:val="A6A6A6" w:themeColor="background1" w:themeShade="A6"/>
              </w:rPr>
              <w:t xml:space="preserve">des données nécessaires. </w:t>
            </w:r>
          </w:p>
          <w:p w14:paraId="725185AB" w14:textId="2949C2B7" w:rsidR="0054399A" w:rsidRPr="004A51ED" w:rsidRDefault="0054399A"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Univers de </w:t>
            </w:r>
            <w:r w:rsidR="008B0786">
              <w:rPr>
                <w:color w:val="A6A6A6" w:themeColor="background1" w:themeShade="A6"/>
              </w:rPr>
              <w:t xml:space="preserve">référence </w:t>
            </w:r>
            <w:r>
              <w:rPr>
                <w:color w:val="A6A6A6" w:themeColor="background1" w:themeShade="A6"/>
              </w:rPr>
              <w:t>(pour les personnes, indiquer de manière précise si elles font partie de la population résidante permanente, domicile principal, etc.; pour les entreprises, indiquer avec précision si elles ont leur siège en Suisse avec au moins une personne employée à plein temps, etc.; pour les bâtiments, indiquer s’il s’agit d’un bâtiment uniquement à usage d’habitation, etc.).</w:t>
            </w:r>
          </w:p>
          <w:p w14:paraId="6D8903CE" w14:textId="27D79B50" w:rsidR="0054399A" w:rsidRPr="004A51ED" w:rsidRDefault="008B0786"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Indication de </w:t>
            </w:r>
            <w:r w:rsidR="002C4BDD">
              <w:rPr>
                <w:color w:val="A6A6A6" w:themeColor="background1" w:themeShade="A6"/>
              </w:rPr>
              <w:t>la période de référence pour chaque jeu de données.</w:t>
            </w:r>
          </w:p>
          <w:p w14:paraId="0D79E11A" w14:textId="2579246F" w:rsidR="0054399A" w:rsidRPr="004A51ED" w:rsidRDefault="008B0786"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Indication de </w:t>
            </w:r>
            <w:r w:rsidR="0054399A">
              <w:rPr>
                <w:color w:val="A6A6A6" w:themeColor="background1" w:themeShade="A6"/>
              </w:rPr>
              <w:t>la période de référence sur laquelle les analyses portent.</w:t>
            </w:r>
          </w:p>
          <w:p w14:paraId="5A492266" w14:textId="18CBFE5E" w:rsidR="002C4BDD" w:rsidRPr="004A51ED" w:rsidRDefault="002C4BDD"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Énumérer un ou plusieurs identificateurs univoques.</w:t>
            </w:r>
          </w:p>
          <w:p w14:paraId="5C741F9E" w14:textId="283C0B87" w:rsidR="007D522C" w:rsidRPr="004A51ED" w:rsidRDefault="007D522C"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La liste des variables doit être complète: la désignation précise et </w:t>
            </w:r>
            <w:r w:rsidR="008B0786">
              <w:rPr>
                <w:color w:val="A6A6A6" w:themeColor="background1" w:themeShade="A6"/>
              </w:rPr>
              <w:t xml:space="preserve">la signification </w:t>
            </w:r>
            <w:r>
              <w:rPr>
                <w:color w:val="A6A6A6" w:themeColor="background1" w:themeShade="A6"/>
              </w:rPr>
              <w:t xml:space="preserve">de toutes les variables </w:t>
            </w:r>
            <w:r w:rsidR="00D40DF2">
              <w:rPr>
                <w:color w:val="A6A6A6" w:themeColor="background1" w:themeShade="A6"/>
              </w:rPr>
              <w:t>d</w:t>
            </w:r>
            <w:r w:rsidR="008B0786">
              <w:rPr>
                <w:color w:val="A6A6A6" w:themeColor="background1" w:themeShade="A6"/>
              </w:rPr>
              <w:t>e tous l</w:t>
            </w:r>
            <w:r w:rsidR="00D40DF2">
              <w:rPr>
                <w:color w:val="A6A6A6" w:themeColor="background1" w:themeShade="A6"/>
              </w:rPr>
              <w:t>es</w:t>
            </w:r>
            <w:r>
              <w:rPr>
                <w:color w:val="A6A6A6" w:themeColor="background1" w:themeShade="A6"/>
              </w:rPr>
              <w:t xml:space="preserve"> jeux de données doivent être </w:t>
            </w:r>
            <w:r w:rsidR="00633FF9">
              <w:rPr>
                <w:color w:val="A6A6A6" w:themeColor="background1" w:themeShade="A6"/>
              </w:rPr>
              <w:t>indiquées</w:t>
            </w:r>
            <w:r>
              <w:rPr>
                <w:color w:val="A6A6A6" w:themeColor="background1" w:themeShade="A6"/>
              </w:rPr>
              <w:t xml:space="preserve"> (cette liste peut aussi être remise séparément de ce formulaire). Sans cette description détaillée, les étapes</w:t>
            </w:r>
            <w:r w:rsidR="008B0786">
              <w:rPr>
                <w:color w:val="A6A6A6" w:themeColor="background1" w:themeShade="A6"/>
              </w:rPr>
              <w:t xml:space="preserve"> suivantes ne peuvent être initiées</w:t>
            </w:r>
            <w:r>
              <w:rPr>
                <w:color w:val="A6A6A6" w:themeColor="background1" w:themeShade="A6"/>
              </w:rPr>
              <w:t>.</w:t>
            </w:r>
          </w:p>
          <w:p w14:paraId="4E620CD0" w14:textId="6D157F9E" w:rsidR="005A5F9C" w:rsidRPr="004A51ED" w:rsidRDefault="000E18DE"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Pour </w:t>
            </w:r>
            <w:r w:rsidR="0071218F">
              <w:rPr>
                <w:color w:val="A6A6A6" w:themeColor="background1" w:themeShade="A6"/>
              </w:rPr>
              <w:t>toutes l</w:t>
            </w:r>
            <w:r>
              <w:rPr>
                <w:color w:val="A6A6A6" w:themeColor="background1" w:themeShade="A6"/>
              </w:rPr>
              <w:t xml:space="preserve">es données qui ne sont pas collectées selon la LSF, le demandeur doit prouver qu’elles sont relevées </w:t>
            </w:r>
            <w:r w:rsidR="0071218F">
              <w:rPr>
                <w:color w:val="A6A6A6" w:themeColor="background1" w:themeShade="A6"/>
              </w:rPr>
              <w:t xml:space="preserve">conformément à la loi </w:t>
            </w:r>
            <w:r>
              <w:rPr>
                <w:color w:val="A6A6A6" w:themeColor="background1" w:themeShade="A6"/>
              </w:rPr>
              <w:t>et peuvent être transmises à l’OFS pour appariement.</w:t>
            </w:r>
          </w:p>
          <w:p w14:paraId="6F94700E" w14:textId="77777777" w:rsidR="005A5F9C" w:rsidRPr="004A51ED" w:rsidRDefault="005A5F9C" w:rsidP="004A51ED">
            <w:pPr>
              <w:rPr>
                <w:i/>
                <w:color w:val="A6A6A6" w:themeColor="background1" w:themeShade="A6"/>
              </w:rPr>
            </w:pPr>
            <w:r>
              <w:rPr>
                <w:i/>
                <w:color w:val="A6A6A6" w:themeColor="background1" w:themeShade="A6"/>
              </w:rPr>
              <w:t>Exemple:</w:t>
            </w:r>
          </w:p>
          <w:p w14:paraId="2C9BC04C" w14:textId="633597DF" w:rsidR="005A5F9C" w:rsidRPr="004A51ED" w:rsidRDefault="0000365E" w:rsidP="004A51ED">
            <w:pPr>
              <w:spacing w:before="120"/>
              <w:rPr>
                <w:b/>
                <w:i/>
                <w:color w:val="A6A6A6" w:themeColor="background1" w:themeShade="A6"/>
                <w:sz w:val="22"/>
              </w:rPr>
            </w:pPr>
            <w:r>
              <w:rPr>
                <w:b/>
                <w:i/>
                <w:color w:val="A6A6A6" w:themeColor="background1" w:themeShade="A6"/>
                <w:sz w:val="22"/>
              </w:rPr>
              <w:t>1. Données tirées des comptes individuels (CI) de la CdC</w:t>
            </w:r>
          </w:p>
          <w:p w14:paraId="0199DF9F" w14:textId="36540ABA" w:rsidR="0054399A"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 xml:space="preserve">2. Univers de </w:t>
            </w:r>
            <w:r w:rsidR="0071218F">
              <w:rPr>
                <w:b/>
                <w:bCs/>
                <w:i/>
                <w:iCs/>
                <w:color w:val="A6A6A6" w:themeColor="background1" w:themeShade="A6"/>
                <w:sz w:val="20"/>
                <w:szCs w:val="20"/>
              </w:rPr>
              <w:t>référence </w:t>
            </w:r>
            <w:r>
              <w:rPr>
                <w:b/>
                <w:bCs/>
                <w:i/>
                <w:iCs/>
                <w:color w:val="A6A6A6" w:themeColor="background1" w:themeShade="A6"/>
                <w:sz w:val="20"/>
                <w:szCs w:val="20"/>
              </w:rPr>
              <w:t>:</w:t>
            </w:r>
          </w:p>
          <w:p w14:paraId="0208FB2D" w14:textId="7E10C2A4" w:rsidR="0054399A" w:rsidRPr="004A51ED" w:rsidRDefault="0000365E" w:rsidP="004A51ED">
            <w:pPr>
              <w:pStyle w:val="Default"/>
              <w:widowControl w:val="0"/>
              <w:rPr>
                <w:i/>
                <w:color w:val="A6A6A6" w:themeColor="background1" w:themeShade="A6"/>
                <w:sz w:val="20"/>
                <w:szCs w:val="20"/>
              </w:rPr>
            </w:pPr>
            <w:r>
              <w:rPr>
                <w:i/>
                <w:color w:val="A6A6A6" w:themeColor="background1" w:themeShade="A6"/>
                <w:sz w:val="20"/>
                <w:szCs w:val="20"/>
              </w:rPr>
              <w:t>Personnes versant des cotisations AVS</w:t>
            </w:r>
          </w:p>
          <w:p w14:paraId="4B35E556" w14:textId="0BA6CE36" w:rsidR="00730D4F"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3. Période de référence des données:</w:t>
            </w:r>
          </w:p>
          <w:p w14:paraId="6DABE8AF" w14:textId="30B3FCE7" w:rsidR="00730D4F" w:rsidRPr="004A51ED" w:rsidRDefault="00730D4F" w:rsidP="004A51ED">
            <w:pPr>
              <w:pStyle w:val="Default"/>
              <w:widowControl w:val="0"/>
              <w:rPr>
                <w:i/>
                <w:color w:val="A6A6A6" w:themeColor="background1" w:themeShade="A6"/>
                <w:sz w:val="20"/>
                <w:szCs w:val="20"/>
              </w:rPr>
            </w:pPr>
            <w:r>
              <w:rPr>
                <w:i/>
                <w:color w:val="A6A6A6" w:themeColor="background1" w:themeShade="A6"/>
                <w:sz w:val="20"/>
                <w:szCs w:val="20"/>
              </w:rPr>
              <w:t xml:space="preserve">Données pour les années de cotisations 2010 - 2016 </w:t>
            </w:r>
          </w:p>
          <w:p w14:paraId="6306B557" w14:textId="59BDE64E" w:rsidR="0000365E"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4. Période de référence des analyses:</w:t>
            </w:r>
          </w:p>
          <w:p w14:paraId="03F9F8BF" w14:textId="1367BE26" w:rsidR="0000365E" w:rsidRPr="004A51ED" w:rsidRDefault="0000365E" w:rsidP="004A51ED">
            <w:pPr>
              <w:pStyle w:val="Default"/>
              <w:widowControl w:val="0"/>
              <w:rPr>
                <w:i/>
                <w:color w:val="A6A6A6" w:themeColor="background1" w:themeShade="A6"/>
                <w:sz w:val="20"/>
                <w:szCs w:val="20"/>
              </w:rPr>
            </w:pPr>
            <w:r>
              <w:rPr>
                <w:i/>
                <w:color w:val="A6A6A6" w:themeColor="background1" w:themeShade="A6"/>
                <w:sz w:val="20"/>
                <w:szCs w:val="20"/>
              </w:rPr>
              <w:t xml:space="preserve">STATPOP au 31 décembre 2012   </w:t>
            </w:r>
          </w:p>
          <w:p w14:paraId="7A7837EC" w14:textId="0DF69E60" w:rsidR="002C4BDD"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5. Identificateur d’appariement:</w:t>
            </w:r>
          </w:p>
          <w:p w14:paraId="2DCE5E46" w14:textId="3BA99006" w:rsidR="001831FB" w:rsidRPr="004A51ED" w:rsidRDefault="002C4BDD" w:rsidP="004A51ED">
            <w:pPr>
              <w:pStyle w:val="Default"/>
              <w:widowControl w:val="0"/>
              <w:rPr>
                <w:i/>
                <w:color w:val="A6A6A6" w:themeColor="background1" w:themeShade="A6"/>
                <w:sz w:val="20"/>
                <w:szCs w:val="20"/>
              </w:rPr>
            </w:pPr>
            <w:r>
              <w:rPr>
                <w:i/>
                <w:color w:val="A6A6A6" w:themeColor="background1" w:themeShade="A6"/>
                <w:sz w:val="20"/>
                <w:szCs w:val="20"/>
              </w:rPr>
              <w:t>Numéro AVS</w:t>
            </w:r>
          </w:p>
          <w:p w14:paraId="77720615" w14:textId="1F8E22E0" w:rsidR="00730D4F"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6. Caractères:</w:t>
            </w:r>
          </w:p>
          <w:tbl>
            <w:tblPr>
              <w:tblW w:w="7680" w:type="dxa"/>
              <w:tblLook w:val="04A0" w:firstRow="1" w:lastRow="0" w:firstColumn="1" w:lastColumn="0" w:noHBand="0" w:noVBand="1"/>
            </w:tblPr>
            <w:tblGrid>
              <w:gridCol w:w="1320"/>
              <w:gridCol w:w="6360"/>
            </w:tblGrid>
            <w:tr w:rsidR="005A5F9C" w:rsidRPr="004A51ED" w14:paraId="51BAA1C6" w14:textId="77777777" w:rsidTr="00730D4F">
              <w:trPr>
                <w:trHeight w:val="28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17545" w14:textId="77777777" w:rsidR="005A5F9C" w:rsidRPr="004A51ED" w:rsidRDefault="005A5F9C" w:rsidP="004A51ED">
                  <w:pPr>
                    <w:spacing w:line="240" w:lineRule="auto"/>
                    <w:rPr>
                      <w:rFonts w:eastAsia="Times New Roman" w:cs="Arial"/>
                      <w:b/>
                      <w:bCs/>
                      <w:i/>
                      <w:color w:val="A6A6A6" w:themeColor="background1" w:themeShade="A6"/>
                      <w:szCs w:val="20"/>
                    </w:rPr>
                  </w:pPr>
                  <w:r>
                    <w:rPr>
                      <w:b/>
                      <w:bCs/>
                      <w:i/>
                      <w:color w:val="A6A6A6" w:themeColor="background1" w:themeShade="A6"/>
                      <w:szCs w:val="20"/>
                    </w:rPr>
                    <w:t>Variable</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14:paraId="520CD7AB" w14:textId="77777777" w:rsidR="005A5F9C" w:rsidRPr="004A51ED" w:rsidRDefault="005A5F9C" w:rsidP="004A51ED">
                  <w:pPr>
                    <w:spacing w:line="240" w:lineRule="auto"/>
                    <w:rPr>
                      <w:rFonts w:eastAsia="Times New Roman" w:cs="Arial"/>
                      <w:b/>
                      <w:bCs/>
                      <w:i/>
                      <w:color w:val="A6A6A6" w:themeColor="background1" w:themeShade="A6"/>
                      <w:szCs w:val="20"/>
                    </w:rPr>
                  </w:pPr>
                  <w:r>
                    <w:rPr>
                      <w:b/>
                      <w:bCs/>
                      <w:i/>
                      <w:color w:val="A6A6A6" w:themeColor="background1" w:themeShade="A6"/>
                      <w:szCs w:val="20"/>
                    </w:rPr>
                    <w:t>Label</w:t>
                  </w:r>
                </w:p>
              </w:tc>
            </w:tr>
            <w:tr w:rsidR="005A5F9C" w:rsidRPr="004A51ED" w14:paraId="35EDE714"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FDCFCEC"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navs13</w:t>
                  </w:r>
                </w:p>
              </w:tc>
              <w:tc>
                <w:tcPr>
                  <w:tcW w:w="6360" w:type="dxa"/>
                  <w:tcBorders>
                    <w:top w:val="nil"/>
                    <w:left w:val="nil"/>
                    <w:bottom w:val="single" w:sz="4" w:space="0" w:color="auto"/>
                    <w:right w:val="single" w:sz="4" w:space="0" w:color="auto"/>
                  </w:tcBorders>
                  <w:shd w:val="clear" w:color="auto" w:fill="auto"/>
                  <w:noWrap/>
                  <w:vAlign w:val="bottom"/>
                  <w:hideMark/>
                </w:tcPr>
                <w:p w14:paraId="5BDFDB53" w14:textId="224556F4"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Numéro AVS (identificateur d’appariement, pseudonymisé)</w:t>
                  </w:r>
                </w:p>
              </w:tc>
            </w:tr>
            <w:tr w:rsidR="005A5F9C" w:rsidRPr="004A51ED" w14:paraId="62BDCEAF"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2C6C1A3"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cgcot</w:t>
                  </w:r>
                </w:p>
              </w:tc>
              <w:tc>
                <w:tcPr>
                  <w:tcW w:w="6360" w:type="dxa"/>
                  <w:tcBorders>
                    <w:top w:val="nil"/>
                    <w:left w:val="nil"/>
                    <w:bottom w:val="single" w:sz="4" w:space="0" w:color="auto"/>
                    <w:right w:val="single" w:sz="4" w:space="0" w:color="auto"/>
                  </w:tcBorders>
                  <w:shd w:val="clear" w:color="auto" w:fill="auto"/>
                  <w:noWrap/>
                  <w:vAlign w:val="center"/>
                  <w:hideMark/>
                </w:tcPr>
                <w:p w14:paraId="1DFF35C0" w14:textId="57B3B434"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Type de cotisation</w:t>
                  </w:r>
                  <w:r w:rsidR="00633FF9">
                    <w:rPr>
                      <w:i/>
                      <w:color w:val="A6A6A6" w:themeColor="background1" w:themeShade="A6"/>
                      <w:szCs w:val="20"/>
                    </w:rPr>
                    <w:t>s</w:t>
                  </w:r>
                </w:p>
              </w:tc>
            </w:tr>
            <w:tr w:rsidR="005A5F9C" w:rsidRPr="004A51ED" w14:paraId="75FFB285"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6AEE871"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ddeb</w:t>
                  </w:r>
                </w:p>
              </w:tc>
              <w:tc>
                <w:tcPr>
                  <w:tcW w:w="6360" w:type="dxa"/>
                  <w:tcBorders>
                    <w:top w:val="nil"/>
                    <w:left w:val="nil"/>
                    <w:bottom w:val="single" w:sz="4" w:space="0" w:color="auto"/>
                    <w:right w:val="single" w:sz="4" w:space="0" w:color="auto"/>
                  </w:tcBorders>
                  <w:shd w:val="clear" w:color="auto" w:fill="auto"/>
                  <w:noWrap/>
                  <w:vAlign w:val="center"/>
                  <w:hideMark/>
                </w:tcPr>
                <w:p w14:paraId="1F17FADD"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Début</w:t>
                  </w:r>
                </w:p>
              </w:tc>
            </w:tr>
            <w:tr w:rsidR="005A5F9C" w:rsidRPr="004A51ED" w14:paraId="03915E4E"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D708808"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dfin</w:t>
                  </w:r>
                </w:p>
              </w:tc>
              <w:tc>
                <w:tcPr>
                  <w:tcW w:w="6360" w:type="dxa"/>
                  <w:tcBorders>
                    <w:top w:val="nil"/>
                    <w:left w:val="nil"/>
                    <w:bottom w:val="single" w:sz="4" w:space="0" w:color="auto"/>
                    <w:right w:val="single" w:sz="4" w:space="0" w:color="auto"/>
                  </w:tcBorders>
                  <w:shd w:val="clear" w:color="auto" w:fill="auto"/>
                  <w:noWrap/>
                  <w:vAlign w:val="center"/>
                  <w:hideMark/>
                </w:tcPr>
                <w:p w14:paraId="111F9485"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Fin</w:t>
                  </w:r>
                </w:p>
              </w:tc>
            </w:tr>
            <w:tr w:rsidR="005A5F9C" w:rsidRPr="004A51ED" w14:paraId="200C7C5E"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ADB7B59"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mrevcot</w:t>
                  </w:r>
                </w:p>
              </w:tc>
              <w:tc>
                <w:tcPr>
                  <w:tcW w:w="6360" w:type="dxa"/>
                  <w:tcBorders>
                    <w:top w:val="nil"/>
                    <w:left w:val="nil"/>
                    <w:bottom w:val="single" w:sz="4" w:space="0" w:color="auto"/>
                    <w:right w:val="single" w:sz="4" w:space="0" w:color="auto"/>
                  </w:tcBorders>
                  <w:shd w:val="clear" w:color="auto" w:fill="auto"/>
                  <w:noWrap/>
                  <w:vAlign w:val="center"/>
                  <w:hideMark/>
                </w:tcPr>
                <w:p w14:paraId="5117FB32"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Revenus</w:t>
                  </w:r>
                </w:p>
              </w:tc>
            </w:tr>
            <w:tr w:rsidR="005A5F9C" w:rsidRPr="004A51ED" w14:paraId="3D6329D4"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A0BD567"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cext</w:t>
                  </w:r>
                </w:p>
              </w:tc>
              <w:tc>
                <w:tcPr>
                  <w:tcW w:w="6360" w:type="dxa"/>
                  <w:tcBorders>
                    <w:top w:val="nil"/>
                    <w:left w:val="nil"/>
                    <w:bottom w:val="single" w:sz="4" w:space="0" w:color="auto"/>
                    <w:right w:val="single" w:sz="4" w:space="0" w:color="auto"/>
                  </w:tcBorders>
                  <w:shd w:val="clear" w:color="auto" w:fill="auto"/>
                  <w:noWrap/>
                  <w:vAlign w:val="center"/>
                  <w:hideMark/>
                </w:tcPr>
                <w:p w14:paraId="53068D2F"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Écriture de correction</w:t>
                  </w:r>
                </w:p>
              </w:tc>
            </w:tr>
            <w:tr w:rsidR="005A5F9C" w:rsidRPr="004A51ED" w14:paraId="24BF716A"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048771E"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dacot</w:t>
                  </w:r>
                </w:p>
              </w:tc>
              <w:tc>
                <w:tcPr>
                  <w:tcW w:w="6360" w:type="dxa"/>
                  <w:tcBorders>
                    <w:top w:val="nil"/>
                    <w:left w:val="nil"/>
                    <w:bottom w:val="single" w:sz="4" w:space="0" w:color="auto"/>
                    <w:right w:val="single" w:sz="4" w:space="0" w:color="auto"/>
                  </w:tcBorders>
                  <w:shd w:val="clear" w:color="auto" w:fill="auto"/>
                  <w:noWrap/>
                  <w:vAlign w:val="center"/>
                  <w:hideMark/>
                </w:tcPr>
                <w:p w14:paraId="170E9038"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Année de cotisations</w:t>
                  </w:r>
                </w:p>
              </w:tc>
            </w:tr>
          </w:tbl>
          <w:p w14:paraId="5D2D9F32" w14:textId="5932CB33" w:rsidR="007D522C" w:rsidRDefault="007D522C" w:rsidP="004A51ED"/>
        </w:tc>
      </w:tr>
    </w:tbl>
    <w:p w14:paraId="6B4F5A73" w14:textId="77777777" w:rsidR="00312F8E" w:rsidRDefault="00312F8E">
      <w:pPr>
        <w:rPr>
          <w:b/>
        </w:rPr>
      </w:pPr>
    </w:p>
    <w:p w14:paraId="26B1841B" w14:textId="617A332B" w:rsidR="00312F8E" w:rsidRDefault="00312F8E">
      <w:r>
        <w:rPr>
          <w:b/>
        </w:rPr>
        <w:t>Remarque :</w:t>
      </w:r>
      <w:r>
        <w:t xml:space="preserve"> Afin que le processus d’autorisation puisse être initié, la personne présentant la demande </w:t>
      </w:r>
      <w:r w:rsidR="0071218F">
        <w:t xml:space="preserve">doit </w:t>
      </w:r>
      <w:r>
        <w:t xml:space="preserve">préalablement </w:t>
      </w:r>
      <w:r w:rsidR="0071218F">
        <w:t xml:space="preserve">avoir clarifié </w:t>
      </w:r>
      <w:r>
        <w:t xml:space="preserve">le contenu de toutes les données requises avec les différents producteurs de données. Ces variables ne </w:t>
      </w:r>
      <w:r w:rsidR="0071218F">
        <w:t xml:space="preserve">doivent </w:t>
      </w:r>
      <w:r>
        <w:t>pas contenir des informations permettant d’identifier des personnes.</w:t>
      </w:r>
    </w:p>
    <w:p w14:paraId="45224824" w14:textId="77777777" w:rsidR="004A51ED" w:rsidRDefault="004A51ED">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4D3C91" w:rsidRPr="00834F39" w14:paraId="61B4D604" w14:textId="77777777" w:rsidTr="004A51ED">
        <w:trPr>
          <w:trHeight w:val="330"/>
        </w:trPr>
        <w:tc>
          <w:tcPr>
            <w:tcW w:w="9202" w:type="dxa"/>
            <w:shd w:val="clear" w:color="auto" w:fill="auto"/>
          </w:tcPr>
          <w:p w14:paraId="77B9B9CB" w14:textId="719390AE" w:rsidR="001831FB" w:rsidRPr="00F31323" w:rsidRDefault="001831FB" w:rsidP="001831FB">
            <w:pPr>
              <w:spacing w:after="120"/>
              <w:jc w:val="center"/>
              <w:rPr>
                <w:color w:val="365F91" w:themeColor="accent1" w:themeShade="BF"/>
              </w:rPr>
            </w:pPr>
            <w:r>
              <w:br w:type="page"/>
            </w:r>
          </w:p>
          <w:p w14:paraId="1F858210" w14:textId="77777777" w:rsidR="004D3C91" w:rsidRDefault="00E04FB4" w:rsidP="001831FB">
            <w:pPr>
              <w:spacing w:after="120"/>
              <w:jc w:val="center"/>
              <w:rPr>
                <w:b/>
                <w:color w:val="365F91" w:themeColor="accent1" w:themeShade="BF"/>
                <w:sz w:val="28"/>
                <w:szCs w:val="28"/>
              </w:rPr>
            </w:pPr>
            <w:r>
              <w:rPr>
                <w:b/>
                <w:color w:val="365F91" w:themeColor="accent1" w:themeShade="BF"/>
                <w:sz w:val="28"/>
                <w:szCs w:val="28"/>
              </w:rPr>
              <w:t>3 Informations supplémentaires</w:t>
            </w:r>
          </w:p>
          <w:p w14:paraId="2DEC6A40" w14:textId="2F606167" w:rsidR="00F31323" w:rsidRPr="00F31323" w:rsidRDefault="00F31323" w:rsidP="001831FB">
            <w:pPr>
              <w:spacing w:after="120"/>
              <w:jc w:val="center"/>
              <w:rPr>
                <w:b/>
                <w:color w:val="365F91" w:themeColor="accent1" w:themeShade="BF"/>
                <w:sz w:val="28"/>
                <w:szCs w:val="28"/>
              </w:rPr>
            </w:pPr>
          </w:p>
        </w:tc>
      </w:tr>
      <w:tr w:rsidR="007D522C" w14:paraId="3D797A2D" w14:textId="77777777" w:rsidTr="004A51ED">
        <w:trPr>
          <w:trHeight w:val="263"/>
        </w:trPr>
        <w:tc>
          <w:tcPr>
            <w:tcW w:w="9202" w:type="dxa"/>
            <w:tcBorders>
              <w:bottom w:val="single" w:sz="12" w:space="0" w:color="4F81BD" w:themeColor="accent1"/>
            </w:tcBorders>
            <w:shd w:val="clear" w:color="auto" w:fill="auto"/>
          </w:tcPr>
          <w:p w14:paraId="0CEB6474" w14:textId="615C05E7" w:rsidR="007D522C" w:rsidRPr="00F31323" w:rsidRDefault="00E04FB4" w:rsidP="001831FB">
            <w:pPr>
              <w:spacing w:after="120"/>
              <w:jc w:val="center"/>
              <w:rPr>
                <w:b/>
                <w:color w:val="365F91" w:themeColor="accent1" w:themeShade="BF"/>
              </w:rPr>
            </w:pPr>
            <w:r>
              <w:rPr>
                <w:b/>
                <w:color w:val="365F91" w:themeColor="accent1" w:themeShade="BF"/>
              </w:rPr>
              <w:t xml:space="preserve">3.1 Type d’appariement </w:t>
            </w:r>
          </w:p>
        </w:tc>
      </w:tr>
    </w:tbl>
    <w:p w14:paraId="2A7683D3" w14:textId="77777777" w:rsidR="00312F8E" w:rsidRDefault="00312F8E"/>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C7FA0" w14:paraId="52CD89C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5E863B" w14:textId="16BB828F" w:rsidR="000464B7" w:rsidRDefault="0014773C" w:rsidP="000464B7">
            <w:pPr>
              <w:rPr>
                <w:rFonts w:ascii="MS Gothic" w:eastAsia="MS Gothic" w:hAnsi="MS Gothic"/>
                <w:color w:val="000000" w:themeColor="text1"/>
              </w:rPr>
            </w:pPr>
            <w:sdt>
              <w:sdtPr>
                <w:rPr>
                  <w:color w:val="000000" w:themeColor="text1"/>
                </w:rPr>
                <w:id w:val="-24026567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w:t>
            </w:r>
            <w:r w:rsidR="00B354A4">
              <w:t>Appariement nouveau/unique/ad hoc</w:t>
            </w:r>
            <w:r w:rsidR="00B354A4">
              <w:rPr>
                <w:color w:val="000000" w:themeColor="text1"/>
              </w:rPr>
              <w:t xml:space="preserve">       </w:t>
            </w:r>
            <w:sdt>
              <w:sdtPr>
                <w:rPr>
                  <w:color w:val="000000" w:themeColor="text1"/>
                </w:rPr>
                <w:id w:val="48732042"/>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w:t>
            </w:r>
            <w:r w:rsidR="00B354A4">
              <w:t>Répétition d’un appariement effectué auparavant</w:t>
            </w:r>
            <w:r w:rsidR="00B354A4">
              <w:rPr>
                <w:color w:val="000000" w:themeColor="text1"/>
              </w:rPr>
              <w:t xml:space="preserve"> </w:t>
            </w:r>
          </w:p>
          <w:p w14:paraId="41E839AE" w14:textId="77777777" w:rsidR="00EC7FA0" w:rsidRDefault="0014773C" w:rsidP="000464B7">
            <w:sdt>
              <w:sdtPr>
                <w:rPr>
                  <w:color w:val="000000" w:themeColor="text1"/>
                </w:rPr>
                <w:id w:val="-1819719989"/>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w:t>
            </w:r>
            <w:r w:rsidR="00B354A4">
              <w:t>Appariement dans le cadre d’une production statistique régulière</w:t>
            </w:r>
          </w:p>
          <w:p w14:paraId="7850E77C" w14:textId="3C3B16D8" w:rsidR="00C5115E" w:rsidRDefault="00C5115E" w:rsidP="000464B7"/>
        </w:tc>
      </w:tr>
    </w:tbl>
    <w:p w14:paraId="50A5114B" w14:textId="77777777" w:rsidR="00312F8E" w:rsidRDefault="00312F8E"/>
    <w:p w14:paraId="2F7BDBB4" w14:textId="7641AD5F" w:rsidR="00312F8E" w:rsidRDefault="00312F8E" w:rsidP="00312F8E">
      <w:pPr>
        <w:spacing w:after="120"/>
      </w:pPr>
      <w:r>
        <w:t>Exigences particulières, par ex. quant à la méthode d’appariement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2DB5B2E1"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232E9A7" w14:textId="77777777" w:rsidR="003E3FFB" w:rsidRDefault="003E3FFB" w:rsidP="00BD7EF8"/>
          <w:p w14:paraId="1924A409" w14:textId="5B3E5AEC" w:rsidR="00C5115E" w:rsidRDefault="00C5115E" w:rsidP="00BD7EF8"/>
        </w:tc>
      </w:tr>
    </w:tbl>
    <w:p w14:paraId="0B1147DB" w14:textId="77777777" w:rsidR="00312F8E" w:rsidRDefault="00312F8E"/>
    <w:p w14:paraId="571FE605" w14:textId="25460A99" w:rsidR="00312F8E" w:rsidRDefault="00312F8E" w:rsidP="00312F8E">
      <w:pPr>
        <w:spacing w:after="120"/>
      </w:pPr>
      <w:r>
        <w:t>Autres remarques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4A2C23D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8E95344" w14:textId="63997186" w:rsidR="003E3FFB" w:rsidRDefault="003E3FFB" w:rsidP="00BD7EF8"/>
        </w:tc>
      </w:tr>
      <w:tr w:rsidR="003E3FFB" w:rsidRPr="001831FB" w14:paraId="2E64CAFD" w14:textId="77777777" w:rsidTr="00312F8E">
        <w:trPr>
          <w:trHeight w:val="391"/>
        </w:trPr>
        <w:tc>
          <w:tcPr>
            <w:tcW w:w="9202" w:type="dxa"/>
            <w:tcBorders>
              <w:top w:val="single" w:sz="4" w:space="0" w:color="auto"/>
              <w:bottom w:val="single" w:sz="12" w:space="0" w:color="4F81BD" w:themeColor="accent1"/>
            </w:tcBorders>
            <w:shd w:val="clear" w:color="auto" w:fill="auto"/>
          </w:tcPr>
          <w:p w14:paraId="140F762D" w14:textId="2835A26A" w:rsidR="005B071B" w:rsidRDefault="005B071B" w:rsidP="001831FB">
            <w:pPr>
              <w:spacing w:after="120"/>
              <w:jc w:val="center"/>
              <w:rPr>
                <w:b/>
                <w:color w:val="0070C0"/>
              </w:rPr>
            </w:pPr>
          </w:p>
          <w:p w14:paraId="2CA489B0" w14:textId="77777777" w:rsidR="00F31323" w:rsidRDefault="00F31323" w:rsidP="001831FB">
            <w:pPr>
              <w:spacing w:after="120"/>
              <w:jc w:val="center"/>
              <w:rPr>
                <w:b/>
                <w:color w:val="0070C0"/>
              </w:rPr>
            </w:pPr>
          </w:p>
          <w:p w14:paraId="15746C20" w14:textId="5A51ED75" w:rsidR="003E3FFB" w:rsidRPr="00834F39" w:rsidRDefault="00EE12B9" w:rsidP="001831FB">
            <w:pPr>
              <w:spacing w:after="120"/>
              <w:jc w:val="center"/>
              <w:rPr>
                <w:b/>
                <w:color w:val="0070C0"/>
              </w:rPr>
            </w:pPr>
            <w:r>
              <w:rPr>
                <w:b/>
                <w:color w:val="365F91" w:themeColor="accent1" w:themeShade="BF"/>
              </w:rPr>
              <w:t>3.2 Diagramme du flux des données</w:t>
            </w:r>
          </w:p>
        </w:tc>
      </w:tr>
    </w:tbl>
    <w:p w14:paraId="25139095" w14:textId="77777777" w:rsidR="00312F8E" w:rsidRDefault="00312F8E"/>
    <w:p w14:paraId="1B191B29" w14:textId="6E0A79F3" w:rsidR="00312F8E" w:rsidRDefault="00312F8E" w:rsidP="00312F8E">
      <w:pPr>
        <w:spacing w:after="120"/>
      </w:pPr>
      <w:r>
        <w:t>Prière de représenter schématique</w:t>
      </w:r>
      <w:r w:rsidR="0071218F">
        <w:t>ment</w:t>
      </w:r>
      <w:r>
        <w:t xml:space="preserve"> le flux de données prévu en s’inspirant de l’exemple ci-dessous.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654DBF05" w14:textId="77777777" w:rsidTr="00312F8E">
        <w:trPr>
          <w:trHeight w:val="4344"/>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9F19E2C" w14:textId="5ACE2B99" w:rsidR="003E3FFB" w:rsidRPr="00416219" w:rsidRDefault="0071218F" w:rsidP="00D20F72">
            <w:r w:rsidRPr="00416219">
              <w:rPr>
                <w:noProof/>
                <w:color w:val="A6A6A6" w:themeColor="background1" w:themeShade="A6"/>
                <w:lang w:val="en-US" w:eastAsia="en-US" w:bidi="ar-SA"/>
              </w:rPr>
              <mc:AlternateContent>
                <mc:Choice Requires="wps">
                  <w:drawing>
                    <wp:anchor distT="45720" distB="45720" distL="114300" distR="114300" simplePos="0" relativeHeight="251669504" behindDoc="0" locked="0" layoutInCell="1" allowOverlap="1" wp14:anchorId="55AA0918" wp14:editId="73A9CA27">
                      <wp:simplePos x="0" y="0"/>
                      <wp:positionH relativeFrom="column">
                        <wp:posOffset>2664460</wp:posOffset>
                      </wp:positionH>
                      <wp:positionV relativeFrom="paragraph">
                        <wp:posOffset>1615440</wp:posOffset>
                      </wp:positionV>
                      <wp:extent cx="2714625" cy="641350"/>
                      <wp:effectExtent l="0" t="0" r="0"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41350"/>
                              </a:xfrm>
                              <a:prstGeom prst="rect">
                                <a:avLst/>
                              </a:prstGeom>
                              <a:noFill/>
                              <a:ln w="9525">
                                <a:noFill/>
                                <a:miter lim="800000"/>
                                <a:headEnd/>
                                <a:tailEnd/>
                              </a:ln>
                            </wps:spPr>
                            <wps:txbx>
                              <w:txbxContent>
                                <w:p w14:paraId="1B22C3FD" w14:textId="41C99782" w:rsidR="00BD7EF8" w:rsidRPr="00A904D1" w:rsidRDefault="00785B8E" w:rsidP="003E3FFB">
                                  <w:pPr>
                                    <w:rPr>
                                      <w:sz w:val="16"/>
                                      <w:szCs w:val="16"/>
                                    </w:rPr>
                                  </w:pPr>
                                  <w:r>
                                    <w:rPr>
                                      <w:sz w:val="16"/>
                                      <w:szCs w:val="16"/>
                                    </w:rPr>
                                    <w:t>3. Source de données A et source de données B</w:t>
                                  </w:r>
                                </w:p>
                                <w:p w14:paraId="1FC57117" w14:textId="2030EEA4" w:rsidR="00BD7EF8" w:rsidRPr="00A904D1" w:rsidRDefault="00BD7EF8" w:rsidP="003E3FFB">
                                  <w:pPr>
                                    <w:rPr>
                                      <w:sz w:val="16"/>
                                      <w:szCs w:val="16"/>
                                    </w:rPr>
                                  </w:pPr>
                                  <w:r>
                                    <w:rPr>
                                      <w:sz w:val="16"/>
                                      <w:szCs w:val="16"/>
                                    </w:rPr>
                                    <w:t>ID = identificateur OFS (pseudonymisé)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A0918" id="_x0000_t202" coordsize="21600,21600" o:spt="202" path="m,l,21600r21600,l21600,xe">
                      <v:stroke joinstyle="miter"/>
                      <v:path gradientshapeok="t" o:connecttype="rect"/>
                    </v:shapetype>
                    <v:shape id="Zone de texte 2" o:spid="_x0000_s1026" type="#_x0000_t202" style="position:absolute;margin-left:209.8pt;margin-top:127.2pt;width:213.75pt;height: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" filled="f" stroked="f">
                      <v:textbox>
                        <w:txbxContent>
                          <w:p w14:paraId="1B22C3FD" w14:textId="41C99782" w:rsidR="00BD7EF8" w:rsidRPr="00A904D1" w:rsidRDefault="00785B8E" w:rsidP="003E3FFB">
                            <w:pPr>
                              <w:rPr>
                                <w:sz w:val="16"/>
                                <w:szCs w:val="16"/>
                              </w:rPr>
                            </w:pPr>
                            <w:r>
                              <w:rPr>
                                <w:sz w:val="16"/>
                                <w:szCs w:val="16"/>
                              </w:rPr>
                              <w:t>3. Source de données A et source de données B</w:t>
                            </w:r>
                          </w:p>
                          <w:p w14:paraId="1FC57117" w14:textId="2030EEA4" w:rsidR="00BD7EF8" w:rsidRPr="00A904D1" w:rsidRDefault="00BD7EF8" w:rsidP="003E3FFB">
                            <w:pPr>
                              <w:rPr>
                                <w:sz w:val="16"/>
                                <w:szCs w:val="16"/>
                              </w:rPr>
                            </w:pPr>
                            <w:r>
                              <w:rPr>
                                <w:sz w:val="16"/>
                                <w:szCs w:val="16"/>
                              </w:rPr>
                              <w:t>ID = identificateur OFS (pseudonymisé)</w:t>
                            </w:r>
                          </w:p>
                        </w:txbxContent>
                      </v:textbox>
                      <w10:wrap type="square"/>
                    </v:shape>
                  </w:pict>
                </mc:Fallback>
              </mc:AlternateContent>
            </w:r>
            <w:r w:rsidRPr="00416219">
              <w:rPr>
                <w:noProof/>
                <w:color w:val="A6A6A6" w:themeColor="background1" w:themeShade="A6"/>
                <w:lang w:val="en-US" w:eastAsia="en-US" w:bidi="ar-SA"/>
              </w:rPr>
              <mc:AlternateContent>
                <mc:Choice Requires="wps">
                  <w:drawing>
                    <wp:anchor distT="45720" distB="45720" distL="114300" distR="114300" simplePos="0" relativeHeight="251667456" behindDoc="0" locked="0" layoutInCell="1" allowOverlap="1" wp14:anchorId="636A17E7" wp14:editId="32D85A36">
                      <wp:simplePos x="0" y="0"/>
                      <wp:positionH relativeFrom="column">
                        <wp:posOffset>3435985</wp:posOffset>
                      </wp:positionH>
                      <wp:positionV relativeFrom="paragraph">
                        <wp:posOffset>891540</wp:posOffset>
                      </wp:positionV>
                      <wp:extent cx="1600200" cy="763905"/>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3905"/>
                              </a:xfrm>
                              <a:prstGeom prst="rect">
                                <a:avLst/>
                              </a:prstGeom>
                              <a:noFill/>
                              <a:ln w="9525">
                                <a:noFill/>
                                <a:miter lim="800000"/>
                                <a:headEnd/>
                                <a:tailEnd/>
                              </a:ln>
                            </wps:spPr>
                            <wps:txbx>
                              <w:txbxContent>
                                <w:p w14:paraId="74905153" w14:textId="3E2429AA" w:rsidR="00BD7EF8" w:rsidRPr="00A904D1" w:rsidRDefault="00785B8E" w:rsidP="003E3FFB">
                                  <w:pPr>
                                    <w:rPr>
                                      <w:sz w:val="16"/>
                                      <w:szCs w:val="16"/>
                                    </w:rPr>
                                  </w:pPr>
                                  <w:r>
                                    <w:rPr>
                                      <w:sz w:val="16"/>
                                      <w:szCs w:val="16"/>
                                    </w:rPr>
                                    <w:t>2. Source des données B</w:t>
                                  </w:r>
                                </w:p>
                                <w:p w14:paraId="5F8CD26A" w14:textId="5C51E849" w:rsidR="00BD7EF8" w:rsidRPr="00A904D1" w:rsidRDefault="00BD7EF8" w:rsidP="003E3FFB">
                                  <w:pPr>
                                    <w:rPr>
                                      <w:sz w:val="16"/>
                                      <w:szCs w:val="16"/>
                                    </w:rPr>
                                  </w:pPr>
                                  <w:r>
                                    <w:rPr>
                                      <w:sz w:val="16"/>
                                      <w:szCs w:val="16"/>
                                    </w:rPr>
                                    <w:t>ID = identificateur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A17E7" id="_x0000_s1027" type="#_x0000_t202" style="position:absolute;margin-left:270.55pt;margin-top:70.2pt;width:126pt;height:6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" filled="f" stroked="f">
                      <v:textbox>
                        <w:txbxContent>
                          <w:p w14:paraId="74905153" w14:textId="3E2429AA" w:rsidR="00BD7EF8" w:rsidRPr="00A904D1" w:rsidRDefault="00785B8E" w:rsidP="003E3FFB">
                            <w:pPr>
                              <w:rPr>
                                <w:sz w:val="16"/>
                                <w:szCs w:val="16"/>
                              </w:rPr>
                            </w:pPr>
                            <w:r>
                              <w:rPr>
                                <w:sz w:val="16"/>
                                <w:szCs w:val="16"/>
                              </w:rPr>
                              <w:t>2. Source des données B</w:t>
                            </w:r>
                          </w:p>
                          <w:p w14:paraId="5F8CD26A" w14:textId="5C51E849" w:rsidR="00BD7EF8" w:rsidRPr="00A904D1" w:rsidRDefault="00BD7EF8" w:rsidP="003E3FFB">
                            <w:pPr>
                              <w:rPr>
                                <w:sz w:val="16"/>
                                <w:szCs w:val="16"/>
                              </w:rPr>
                            </w:pPr>
                            <w:r>
                              <w:rPr>
                                <w:sz w:val="16"/>
                                <w:szCs w:val="16"/>
                              </w:rPr>
                              <w:t>ID = identificateur</w:t>
                            </w:r>
                          </w:p>
                        </w:txbxContent>
                      </v:textbox>
                      <w10:wrap type="square"/>
                    </v:shape>
                  </w:pict>
                </mc:Fallback>
              </mc:AlternateContent>
            </w:r>
            <w:r w:rsidRPr="00416219">
              <w:rPr>
                <w:noProof/>
                <w:color w:val="A6A6A6" w:themeColor="background1" w:themeShade="A6"/>
                <w:lang w:val="en-US" w:eastAsia="en-US" w:bidi="ar-SA"/>
              </w:rPr>
              <mc:AlternateContent>
                <mc:Choice Requires="wps">
                  <w:drawing>
                    <wp:anchor distT="45720" distB="45720" distL="114300" distR="114300" simplePos="0" relativeHeight="251664384" behindDoc="0" locked="0" layoutInCell="1" allowOverlap="1" wp14:anchorId="2F8ED9BF" wp14:editId="73ED5E08">
                      <wp:simplePos x="0" y="0"/>
                      <wp:positionH relativeFrom="column">
                        <wp:posOffset>245110</wp:posOffset>
                      </wp:positionH>
                      <wp:positionV relativeFrom="paragraph">
                        <wp:posOffset>891540</wp:posOffset>
                      </wp:positionV>
                      <wp:extent cx="1443355" cy="6959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95960"/>
                              </a:xfrm>
                              <a:prstGeom prst="rect">
                                <a:avLst/>
                              </a:prstGeom>
                              <a:noFill/>
                              <a:ln w="9525">
                                <a:noFill/>
                                <a:miter lim="800000"/>
                                <a:headEnd/>
                                <a:tailEnd/>
                              </a:ln>
                            </wps:spPr>
                            <wps:txbx>
                              <w:txbxContent>
                                <w:p w14:paraId="649A0428" w14:textId="60887595" w:rsidR="00BD7EF8" w:rsidRPr="00A904D1" w:rsidRDefault="00BD7EF8" w:rsidP="003E3FFB">
                                  <w:pPr>
                                    <w:rPr>
                                      <w:sz w:val="16"/>
                                      <w:szCs w:val="16"/>
                                    </w:rPr>
                                  </w:pPr>
                                  <w:r>
                                    <w:rPr>
                                      <w:sz w:val="16"/>
                                      <w:szCs w:val="16"/>
                                    </w:rPr>
                                    <w:t>1a. Source de données A</w:t>
                                  </w:r>
                                </w:p>
                                <w:p w14:paraId="039E52AB" w14:textId="16E30232" w:rsidR="00BD7EF8" w:rsidRPr="00A904D1" w:rsidRDefault="00BD7EF8" w:rsidP="003E3FFB">
                                  <w:pPr>
                                    <w:rPr>
                                      <w:sz w:val="16"/>
                                      <w:szCs w:val="16"/>
                                    </w:rPr>
                                  </w:pPr>
                                  <w:r>
                                    <w:rPr>
                                      <w:sz w:val="16"/>
                                      <w:szCs w:val="16"/>
                                    </w:rPr>
                                    <w:t>ID = Identificateur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ED9BF" id="_x0000_s1028" type="#_x0000_t202" style="position:absolute;margin-left:19.3pt;margin-top:70.2pt;width:113.65pt;height:5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" filled="f" stroked="f">
                      <v:textbox>
                        <w:txbxContent>
                          <w:p w14:paraId="649A0428" w14:textId="60887595" w:rsidR="00BD7EF8" w:rsidRPr="00A904D1" w:rsidRDefault="00BD7EF8" w:rsidP="003E3FFB">
                            <w:pPr>
                              <w:rPr>
                                <w:sz w:val="16"/>
                                <w:szCs w:val="16"/>
                              </w:rPr>
                            </w:pPr>
                            <w:r>
                              <w:rPr>
                                <w:sz w:val="16"/>
                                <w:szCs w:val="16"/>
                              </w:rPr>
                              <w:t>1a. Source de données A</w:t>
                            </w:r>
                          </w:p>
                          <w:p w14:paraId="039E52AB" w14:textId="16E30232" w:rsidR="00BD7EF8" w:rsidRPr="00A904D1" w:rsidRDefault="00BD7EF8" w:rsidP="003E3FFB">
                            <w:pPr>
                              <w:rPr>
                                <w:sz w:val="16"/>
                                <w:szCs w:val="16"/>
                              </w:rPr>
                            </w:pPr>
                            <w:r>
                              <w:rPr>
                                <w:sz w:val="16"/>
                                <w:szCs w:val="16"/>
                              </w:rPr>
                              <w:t>ID = Identificateur</w:t>
                            </w:r>
                          </w:p>
                        </w:txbxContent>
                      </v:textbox>
                      <w10:wrap type="square"/>
                    </v:shape>
                  </w:pict>
                </mc:Fallback>
              </mc:AlternateContent>
            </w:r>
            <w:r w:rsidR="00D02BEF" w:rsidRPr="00416219">
              <w:rPr>
                <w:noProof/>
                <w:color w:val="A6A6A6" w:themeColor="background1" w:themeShade="A6"/>
                <w:lang w:val="en-US" w:eastAsia="en-US" w:bidi="ar-SA"/>
              </w:rPr>
              <mc:AlternateContent>
                <mc:Choice Requires="wps">
                  <w:drawing>
                    <wp:anchor distT="0" distB="0" distL="114300" distR="114300" simplePos="0" relativeHeight="251672576" behindDoc="0" locked="0" layoutInCell="1" allowOverlap="1" wp14:anchorId="39883367" wp14:editId="05F8C368">
                      <wp:simplePos x="0" y="0"/>
                      <wp:positionH relativeFrom="column">
                        <wp:posOffset>3222312</wp:posOffset>
                      </wp:positionH>
                      <wp:positionV relativeFrom="paragraph">
                        <wp:posOffset>464952</wp:posOffset>
                      </wp:positionV>
                      <wp:extent cx="1240155" cy="409433"/>
                      <wp:effectExtent l="0" t="0" r="0" b="0"/>
                      <wp:wrapNone/>
                      <wp:docPr id="9" name="Rectangle 9"/>
                      <wp:cNvGraphicFramePr/>
                      <a:graphic xmlns:a="http://schemas.openxmlformats.org/drawingml/2006/main">
                        <a:graphicData uri="http://schemas.microsoft.com/office/word/2010/wordprocessingShape">
                          <wps:wsp>
                            <wps:cNvSpPr/>
                            <wps:spPr>
                              <a:xfrm>
                                <a:off x="0" y="0"/>
                                <a:ext cx="1240155" cy="409433"/>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FFEF4" w14:textId="2FB16A41" w:rsidR="00BD7EF8" w:rsidRPr="00F31323" w:rsidRDefault="00BD7EF8" w:rsidP="003E3FFB">
                                  <w:pPr>
                                    <w:jc w:val="center"/>
                                    <w:rPr>
                                      <w:color w:val="FFFFFF" w:themeColor="background1"/>
                                      <w:szCs w:val="20"/>
                                    </w:rPr>
                                  </w:pPr>
                                  <w:r>
                                    <w:rPr>
                                      <w:color w:val="FFFFFF" w:themeColor="background1"/>
                                      <w:szCs w:val="20"/>
                                    </w:rPr>
                                    <w:t>Producteur de données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83367" id="Rectangle 9" o:spid="_x0000_s1029" style="position:absolute;margin-left:253.75pt;margin-top:36.6pt;width:97.6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" fillcolor="#31849b [2408]" stroked="f" strokeweight="1.5pt">
                      <v:textbox>
                        <w:txbxContent>
                          <w:p w14:paraId="383FFEF4" w14:textId="2FB16A41" w:rsidR="00BD7EF8" w:rsidRPr="00F31323" w:rsidRDefault="00BD7EF8" w:rsidP="003E3FFB">
                            <w:pPr>
                              <w:jc w:val="center"/>
                              <w:rPr>
                                <w:color w:val="FFFFFF" w:themeColor="background1"/>
                                <w:szCs w:val="20"/>
                              </w:rPr>
                            </w:pPr>
                            <w:r>
                              <w:rPr>
                                <w:color w:val="FFFFFF" w:themeColor="background1"/>
                                <w:szCs w:val="20"/>
                              </w:rPr>
                              <w:t>Producteur de données B</w:t>
                            </w:r>
                          </w:p>
                        </w:txbxContent>
                      </v:textbox>
                    </v:rect>
                  </w:pict>
                </mc:Fallback>
              </mc:AlternateContent>
            </w:r>
            <w:r w:rsidR="00D02BEF" w:rsidRPr="00416219">
              <w:rPr>
                <w:noProof/>
                <w:color w:val="A6A6A6" w:themeColor="background1" w:themeShade="A6"/>
                <w:lang w:val="en-US" w:eastAsia="en-US" w:bidi="ar-SA"/>
              </w:rPr>
              <mc:AlternateContent>
                <mc:Choice Requires="wps">
                  <w:drawing>
                    <wp:anchor distT="0" distB="0" distL="114300" distR="114300" simplePos="0" relativeHeight="251660288" behindDoc="0" locked="0" layoutInCell="1" allowOverlap="1" wp14:anchorId="364A41AA" wp14:editId="07B94A9D">
                      <wp:simplePos x="0" y="0"/>
                      <wp:positionH relativeFrom="column">
                        <wp:posOffset>772539</wp:posOffset>
                      </wp:positionH>
                      <wp:positionV relativeFrom="paragraph">
                        <wp:posOffset>485423</wp:posOffset>
                      </wp:positionV>
                      <wp:extent cx="1240587" cy="429905"/>
                      <wp:effectExtent l="0" t="0" r="0" b="8255"/>
                      <wp:wrapNone/>
                      <wp:docPr id="3" name="Rectangle 3"/>
                      <wp:cNvGraphicFramePr/>
                      <a:graphic xmlns:a="http://schemas.openxmlformats.org/drawingml/2006/main">
                        <a:graphicData uri="http://schemas.microsoft.com/office/word/2010/wordprocessingShape">
                          <wps:wsp>
                            <wps:cNvSpPr/>
                            <wps:spPr>
                              <a:xfrm>
                                <a:off x="0" y="0"/>
                                <a:ext cx="1240587" cy="429905"/>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C6548" w14:textId="4DF5345C" w:rsidR="00BD7EF8" w:rsidRPr="00F31323" w:rsidRDefault="00BD7EF8" w:rsidP="003E3FFB">
                                  <w:pPr>
                                    <w:jc w:val="center"/>
                                    <w:rPr>
                                      <w:color w:val="FFFFFF" w:themeColor="background1"/>
                                      <w:szCs w:val="20"/>
                                    </w:rPr>
                                  </w:pPr>
                                  <w:r>
                                    <w:rPr>
                                      <w:color w:val="FFFFFF" w:themeColor="background1"/>
                                      <w:szCs w:val="20"/>
                                    </w:rPr>
                                    <w:t>Producteur de données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A41AA" id="Rectangle 3" o:spid="_x0000_s1030" style="position:absolute;margin-left:60.85pt;margin-top:38.2pt;width:97.7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" fillcolor="#31849b [2408]" stroked="f" strokeweight="1.5pt">
                      <v:textbox>
                        <w:txbxContent>
                          <w:p w14:paraId="107C6548" w14:textId="4DF5345C" w:rsidR="00BD7EF8" w:rsidRPr="00F31323" w:rsidRDefault="00BD7EF8" w:rsidP="003E3FFB">
                            <w:pPr>
                              <w:jc w:val="center"/>
                              <w:rPr>
                                <w:color w:val="FFFFFF" w:themeColor="background1"/>
                                <w:szCs w:val="20"/>
                              </w:rPr>
                            </w:pPr>
                            <w:r>
                              <w:rPr>
                                <w:color w:val="FFFFFF" w:themeColor="background1"/>
                                <w:szCs w:val="20"/>
                              </w:rPr>
                              <w:t>Producteur de données A</w:t>
                            </w:r>
                          </w:p>
                        </w:txbxContent>
                      </v:textbox>
                    </v:rect>
                  </w:pict>
                </mc:Fallback>
              </mc:AlternateContent>
            </w:r>
            <w:r w:rsidR="00D20F72" w:rsidRPr="00416219">
              <w:rPr>
                <w:noProof/>
                <w:color w:val="A6A6A6" w:themeColor="background1" w:themeShade="A6"/>
                <w:lang w:val="en-US" w:eastAsia="en-US" w:bidi="ar-SA"/>
              </w:rPr>
              <mc:AlternateContent>
                <mc:Choice Requires="wps">
                  <w:drawing>
                    <wp:anchor distT="0" distB="0" distL="114300" distR="114300" simplePos="0" relativeHeight="251668480" behindDoc="0" locked="0" layoutInCell="1" allowOverlap="1" wp14:anchorId="72A61621" wp14:editId="35F05D05">
                      <wp:simplePos x="0" y="0"/>
                      <wp:positionH relativeFrom="column">
                        <wp:posOffset>2035810</wp:posOffset>
                      </wp:positionH>
                      <wp:positionV relativeFrom="paragraph">
                        <wp:posOffset>2346960</wp:posOffset>
                      </wp:positionV>
                      <wp:extent cx="1096645" cy="285750"/>
                      <wp:effectExtent l="0" t="0" r="8255" b="0"/>
                      <wp:wrapNone/>
                      <wp:docPr id="11" name="Rectangle 11"/>
                      <wp:cNvGraphicFramePr/>
                      <a:graphic xmlns:a="http://schemas.openxmlformats.org/drawingml/2006/main">
                        <a:graphicData uri="http://schemas.microsoft.com/office/word/2010/wordprocessingShape">
                          <wps:wsp>
                            <wps:cNvSpPr/>
                            <wps:spPr>
                              <a:xfrm>
                                <a:off x="0" y="0"/>
                                <a:ext cx="109664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25138" w14:textId="3CE50EEA" w:rsidR="00BD7EF8" w:rsidRPr="00F31323" w:rsidRDefault="00BD7EF8" w:rsidP="003E3FFB">
                                  <w:pPr>
                                    <w:jc w:val="center"/>
                                    <w:rPr>
                                      <w:color w:val="FFFFFF" w:themeColor="background1"/>
                                    </w:rPr>
                                  </w:pPr>
                                  <w:r>
                                    <w:rPr>
                                      <w:color w:val="FFFFFF" w:themeColor="background1"/>
                                    </w:rPr>
                                    <w:t xml:space="preserve"> Demandeur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61621" id="Rectangle 11" o:spid="_x0000_s1031" style="position:absolute;margin-left:160.3pt;margin-top:184.8pt;width:86.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" fillcolor="#31849b [2408]" stroked="f" strokeweight="1.5pt">
                      <v:textbox>
                        <w:txbxContent>
                          <w:p w14:paraId="70F25138" w14:textId="3CE50EEA" w:rsidR="00BD7EF8" w:rsidRPr="00F31323" w:rsidRDefault="00BD7EF8" w:rsidP="003E3FFB">
                            <w:pPr>
                              <w:jc w:val="center"/>
                              <w:rPr>
                                <w:color w:val="FFFFFF" w:themeColor="background1"/>
                              </w:rPr>
                            </w:pPr>
                            <w:r>
                              <w:rPr>
                                <w:color w:val="FFFFFF" w:themeColor="background1"/>
                              </w:rPr>
                              <w:t xml:space="preserve"> Demandeur</w:t>
                            </w:r>
                          </w:p>
                        </w:txbxContent>
                      </v:textbox>
                    </v:rect>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70528" behindDoc="0" locked="0" layoutInCell="1" allowOverlap="1" wp14:anchorId="248C97C2" wp14:editId="27ABF673">
                      <wp:simplePos x="0" y="0"/>
                      <wp:positionH relativeFrom="column">
                        <wp:posOffset>2575560</wp:posOffset>
                      </wp:positionH>
                      <wp:positionV relativeFrom="paragraph">
                        <wp:posOffset>1574165</wp:posOffset>
                      </wp:positionV>
                      <wp:extent cx="38100" cy="762000"/>
                      <wp:effectExtent l="38100" t="0" r="57150" b="57150"/>
                      <wp:wrapNone/>
                      <wp:docPr id="16" name="Connecteur en angle 16"/>
                      <wp:cNvGraphicFramePr/>
                      <a:graphic xmlns:a="http://schemas.openxmlformats.org/drawingml/2006/main">
                        <a:graphicData uri="http://schemas.microsoft.com/office/word/2010/wordprocessingShape">
                          <wps:wsp>
                            <wps:cNvCnPr/>
                            <wps:spPr>
                              <a:xfrm>
                                <a:off x="0" y="0"/>
                                <a:ext cx="38100" cy="76200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4FE1BB"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6" o:spid="_x0000_s1026" type="#_x0000_t34" style="position:absolute;margin-left:202.8pt;margin-top:123.95pt;width:3pt;height:6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" adj="2160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45720" distB="45720" distL="114300" distR="114300" simplePos="0" relativeHeight="251665408" behindDoc="0" locked="0" layoutInCell="1" allowOverlap="1" wp14:anchorId="1591FD86" wp14:editId="1CB7C83C">
                      <wp:simplePos x="0" y="0"/>
                      <wp:positionH relativeFrom="column">
                        <wp:posOffset>2070735</wp:posOffset>
                      </wp:positionH>
                      <wp:positionV relativeFrom="paragraph">
                        <wp:posOffset>402590</wp:posOffset>
                      </wp:positionV>
                      <wp:extent cx="1200150" cy="295275"/>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noFill/>
                              <a:ln w="9525">
                                <a:noFill/>
                                <a:miter lim="800000"/>
                                <a:headEnd/>
                                <a:tailEnd/>
                              </a:ln>
                            </wps:spPr>
                            <wps:txbx>
                              <w:txbxContent>
                                <w:p w14:paraId="387110B0" w14:textId="523F986D" w:rsidR="00BD7EF8" w:rsidRPr="00A904D1" w:rsidRDefault="00BD7EF8" w:rsidP="003E3FFB">
                                  <w:pPr>
                                    <w:rPr>
                                      <w:sz w:val="16"/>
                                      <w:szCs w:val="16"/>
                                    </w:rPr>
                                  </w:pPr>
                                  <w:r>
                                    <w:rPr>
                                      <w:sz w:val="16"/>
                                      <w:szCs w:val="16"/>
                                    </w:rPr>
                                    <w:t>1b. Liste identificateur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FD86" id="_x0000_s1032" type="#_x0000_t202" style="position:absolute;margin-left:163.05pt;margin-top:31.7pt;width:94.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" filled="f" stroked="f">
                      <v:textbox>
                        <w:txbxContent>
                          <w:p w14:paraId="387110B0" w14:textId="523F986D" w:rsidR="00BD7EF8" w:rsidRPr="00A904D1" w:rsidRDefault="00BD7EF8" w:rsidP="003E3FFB">
                            <w:pPr>
                              <w:rPr>
                                <w:sz w:val="16"/>
                                <w:szCs w:val="16"/>
                              </w:rPr>
                            </w:pPr>
                            <w:r>
                              <w:rPr>
                                <w:sz w:val="16"/>
                                <w:szCs w:val="16"/>
                              </w:rPr>
                              <w:t>1b. Liste identificateur</w:t>
                            </w:r>
                          </w:p>
                        </w:txbxContent>
                      </v:textbox>
                      <w10:wrap type="square"/>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6432" behindDoc="0" locked="0" layoutInCell="1" allowOverlap="1" wp14:anchorId="5189755F" wp14:editId="2168939B">
                      <wp:simplePos x="0" y="0"/>
                      <wp:positionH relativeFrom="column">
                        <wp:posOffset>1994534</wp:posOffset>
                      </wp:positionH>
                      <wp:positionV relativeFrom="paragraph">
                        <wp:posOffset>678815</wp:posOffset>
                      </wp:positionV>
                      <wp:extent cx="1152525" cy="0"/>
                      <wp:effectExtent l="0" t="76200" r="9525" b="95250"/>
                      <wp:wrapNone/>
                      <wp:docPr id="8" name="Connecteur droit avec flèche 8"/>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A1EAF4" id="_x0000_t32" coordsize="21600,21600" o:spt="32" o:oned="t" path="m,l21600,21600e" filled="f">
                      <v:path arrowok="t" fillok="f" o:connecttype="none"/>
                      <o:lock v:ext="edit" shapetype="t"/>
                    </v:shapetype>
                    <v:shape id="Connecteur droit avec flèche 8" o:spid="_x0000_s1026" type="#_x0000_t32" style="position:absolute;margin-left:157.05pt;margin-top:53.45pt;width:90.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&#1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2336" behindDoc="0" locked="0" layoutInCell="1" allowOverlap="1" wp14:anchorId="43F36FD5" wp14:editId="6D162601">
                      <wp:simplePos x="0" y="0"/>
                      <wp:positionH relativeFrom="column">
                        <wp:posOffset>1661160</wp:posOffset>
                      </wp:positionH>
                      <wp:positionV relativeFrom="paragraph">
                        <wp:posOffset>831215</wp:posOffset>
                      </wp:positionV>
                      <wp:extent cx="542925" cy="600075"/>
                      <wp:effectExtent l="0" t="0" r="66675" b="85725"/>
                      <wp:wrapNone/>
                      <wp:docPr id="5" name="Connecteur en angle 5"/>
                      <wp:cNvGraphicFramePr/>
                      <a:graphic xmlns:a="http://schemas.openxmlformats.org/drawingml/2006/main">
                        <a:graphicData uri="http://schemas.microsoft.com/office/word/2010/wordprocessingShape">
                          <wps:wsp>
                            <wps:cNvCnPr/>
                            <wps:spPr>
                              <a:xfrm>
                                <a:off x="0" y="0"/>
                                <a:ext cx="542925" cy="600075"/>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58464" id="Connecteur en angle 5" o:spid="_x0000_s1026" type="#_x0000_t34" style="position:absolute;margin-left:130.8pt;margin-top:65.45pt;width:42.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" adj="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3360" behindDoc="0" locked="0" layoutInCell="1" allowOverlap="1" wp14:anchorId="05BCD639" wp14:editId="66AABE65">
                      <wp:simplePos x="0" y="0"/>
                      <wp:positionH relativeFrom="column">
                        <wp:posOffset>2947035</wp:posOffset>
                      </wp:positionH>
                      <wp:positionV relativeFrom="paragraph">
                        <wp:posOffset>831215</wp:posOffset>
                      </wp:positionV>
                      <wp:extent cx="466725" cy="590550"/>
                      <wp:effectExtent l="38100" t="0" r="28575" b="95250"/>
                      <wp:wrapNone/>
                      <wp:docPr id="6" name="Connecteur en angle 6"/>
                      <wp:cNvGraphicFramePr/>
                      <a:graphic xmlns:a="http://schemas.openxmlformats.org/drawingml/2006/main">
                        <a:graphicData uri="http://schemas.microsoft.com/office/word/2010/wordprocessingShape">
                          <wps:wsp>
                            <wps:cNvCnPr/>
                            <wps:spPr>
                              <a:xfrm flipH="1">
                                <a:off x="0" y="0"/>
                                <a:ext cx="466725" cy="590550"/>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FAC6E" id="Connecteur en angle 6" o:spid="_x0000_s1026" type="#_x0000_t34" style="position:absolute;margin-left:232.05pt;margin-top:65.45pt;width:36.75pt;height:4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" adj="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59264" behindDoc="0" locked="0" layoutInCell="1" allowOverlap="1" wp14:anchorId="18D17916" wp14:editId="36146738">
                      <wp:simplePos x="0" y="0"/>
                      <wp:positionH relativeFrom="column">
                        <wp:posOffset>2226310</wp:posOffset>
                      </wp:positionH>
                      <wp:positionV relativeFrom="paragraph">
                        <wp:posOffset>1289685</wp:posOffset>
                      </wp:positionV>
                      <wp:extent cx="7143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1437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64291" w14:textId="77777777" w:rsidR="00BD7EF8" w:rsidRPr="00F31323" w:rsidRDefault="00BD7EF8" w:rsidP="003E3FFB">
                                  <w:pPr>
                                    <w:jc w:val="center"/>
                                    <w:rPr>
                                      <w:color w:val="FFFFFF" w:themeColor="background1"/>
                                    </w:rPr>
                                  </w:pPr>
                                  <w:r>
                                    <w:rPr>
                                      <w:color w:val="FFFFFF" w:themeColor="background1"/>
                                    </w:rPr>
                                    <w:t>OFS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17916" id="Rectangle 1" o:spid="_x0000_s1033" style="position:absolute;margin-left:175.3pt;margin-top:101.55pt;width:5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" fillcolor="#31849b [2408]" stroked="f" strokeweight="1.5pt">
                      <v:textbox>
                        <w:txbxContent>
                          <w:p w14:paraId="0F464291" w14:textId="77777777" w:rsidR="00BD7EF8" w:rsidRPr="00F31323" w:rsidRDefault="00BD7EF8" w:rsidP="003E3FFB">
                            <w:pPr>
                              <w:jc w:val="center"/>
                              <w:rPr>
                                <w:color w:val="FFFFFF" w:themeColor="background1"/>
                              </w:rPr>
                            </w:pPr>
                            <w:r>
                              <w:rPr>
                                <w:color w:val="FFFFFF" w:themeColor="background1"/>
                              </w:rPr>
                              <w:t>OFS</w:t>
                            </w:r>
                          </w:p>
                        </w:txbxContent>
                      </v:textbox>
                    </v:rect>
                  </w:pict>
                </mc:Fallback>
              </mc:AlternateContent>
            </w:r>
            <w:r w:rsidR="00D20F72">
              <w:rPr>
                <w:color w:val="A6A6A6" w:themeColor="background1" w:themeShade="A6"/>
              </w:rPr>
              <w:t>Prière de réaliser un schéma analogue à l’exemple suivant. La représentation  peut être conçue au format de votre choix.</w:t>
            </w:r>
          </w:p>
        </w:tc>
      </w:tr>
    </w:tbl>
    <w:p w14:paraId="3A1CAA57" w14:textId="77777777" w:rsidR="0082234F" w:rsidRDefault="0082234F">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rsidRPr="001831FB" w14:paraId="788F1B07" w14:textId="77777777" w:rsidTr="0082234F">
        <w:trPr>
          <w:trHeight w:val="439"/>
        </w:trPr>
        <w:tc>
          <w:tcPr>
            <w:tcW w:w="9202" w:type="dxa"/>
            <w:tcBorders>
              <w:top w:val="nil"/>
              <w:bottom w:val="single" w:sz="12" w:space="0" w:color="4F81BD" w:themeColor="accent1"/>
            </w:tcBorders>
            <w:shd w:val="clear" w:color="auto" w:fill="auto"/>
          </w:tcPr>
          <w:p w14:paraId="62190B7F" w14:textId="504675A9" w:rsidR="005B071B" w:rsidRDefault="005B071B" w:rsidP="001831FB">
            <w:pPr>
              <w:spacing w:after="120"/>
              <w:jc w:val="center"/>
              <w:rPr>
                <w:b/>
                <w:color w:val="0070C0"/>
              </w:rPr>
            </w:pPr>
          </w:p>
          <w:p w14:paraId="0A12BA72" w14:textId="77777777" w:rsidR="00F31323" w:rsidRDefault="00F31323" w:rsidP="001831FB">
            <w:pPr>
              <w:spacing w:after="120"/>
              <w:jc w:val="center"/>
              <w:rPr>
                <w:b/>
                <w:color w:val="0070C0"/>
              </w:rPr>
            </w:pPr>
          </w:p>
          <w:p w14:paraId="23290AC6" w14:textId="30059B06" w:rsidR="003E3FFB" w:rsidRPr="00834F39" w:rsidRDefault="00EE12B9" w:rsidP="001831FB">
            <w:pPr>
              <w:spacing w:after="120"/>
              <w:jc w:val="center"/>
              <w:rPr>
                <w:b/>
                <w:color w:val="0070C0"/>
              </w:rPr>
            </w:pPr>
            <w:r>
              <w:rPr>
                <w:b/>
                <w:color w:val="365F91" w:themeColor="accent1" w:themeShade="BF"/>
              </w:rPr>
              <w:t>3.3  Résultats</w:t>
            </w:r>
          </w:p>
        </w:tc>
      </w:tr>
    </w:tbl>
    <w:p w14:paraId="51EC10DE" w14:textId="77777777" w:rsidR="00312F8E" w:rsidRDefault="00312F8E"/>
    <w:p w14:paraId="0ED77C76" w14:textId="1164E639" w:rsidR="00312F8E" w:rsidRDefault="00312F8E" w:rsidP="00312F8E">
      <w:pPr>
        <w:spacing w:after="120"/>
      </w:pPr>
      <w:r>
        <w:t>Indication de l’utilisation concrète de l’output et d’un éventuel projet de publication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128504F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13D226" w14:textId="77B6ACD9" w:rsidR="0082234F" w:rsidRPr="0082234F" w:rsidRDefault="0082234F" w:rsidP="0082234F">
            <w:pPr>
              <w:spacing w:before="120"/>
              <w:rPr>
                <w:color w:val="A6A6A6" w:themeColor="background1" w:themeShade="A6"/>
              </w:rPr>
            </w:pPr>
            <w:r>
              <w:rPr>
                <w:color w:val="A6A6A6" w:themeColor="background1" w:themeShade="A6"/>
              </w:rPr>
              <w:t>-</w:t>
            </w:r>
            <w:r>
              <w:rPr>
                <w:color w:val="A6A6A6" w:themeColor="background1" w:themeShade="A6"/>
              </w:rPr>
              <w:tab/>
              <w:t>Description de l’output (y compris degré de précision):</w:t>
            </w:r>
          </w:p>
          <w:p w14:paraId="3971DAF7" w14:textId="1972D1A4" w:rsidR="0082234F" w:rsidRPr="0082234F" w:rsidRDefault="0082234F" w:rsidP="0082234F">
            <w:pPr>
              <w:spacing w:before="120"/>
              <w:rPr>
                <w:color w:val="A6A6A6" w:themeColor="background1" w:themeShade="A6"/>
              </w:rPr>
            </w:pPr>
            <w:r>
              <w:rPr>
                <w:color w:val="A6A6A6" w:themeColor="background1" w:themeShade="A6"/>
              </w:rPr>
              <w:t>-</w:t>
            </w:r>
            <w:r>
              <w:rPr>
                <w:color w:val="A6A6A6" w:themeColor="background1" w:themeShade="A6"/>
              </w:rPr>
              <w:tab/>
              <w:t xml:space="preserve">Publication </w:t>
            </w:r>
            <w:r w:rsidR="00D46BA8">
              <w:rPr>
                <w:color w:val="A6A6A6" w:themeColor="background1" w:themeShade="A6"/>
              </w:rPr>
              <w:t>interne oui</w:t>
            </w:r>
            <w:r>
              <w:rPr>
                <w:color w:val="A6A6A6" w:themeColor="background1" w:themeShade="A6"/>
              </w:rPr>
              <w:t>/non, si oui, quand?</w:t>
            </w:r>
          </w:p>
          <w:p w14:paraId="5FEA036E" w14:textId="77777777" w:rsidR="0082234F" w:rsidRPr="0082234F" w:rsidRDefault="0082234F" w:rsidP="0082234F">
            <w:pPr>
              <w:spacing w:before="120"/>
              <w:rPr>
                <w:color w:val="A6A6A6" w:themeColor="background1" w:themeShade="A6"/>
              </w:rPr>
            </w:pPr>
            <w:r>
              <w:rPr>
                <w:color w:val="A6A6A6" w:themeColor="background1" w:themeShade="A6"/>
              </w:rPr>
              <w:t>-</w:t>
            </w:r>
            <w:r>
              <w:rPr>
                <w:color w:val="A6A6A6" w:themeColor="background1" w:themeShade="A6"/>
              </w:rPr>
              <w:tab/>
              <w:t>Publication publique oui/non, si oui, quand et où?</w:t>
            </w:r>
          </w:p>
          <w:p w14:paraId="5ABCA7FA" w14:textId="3522884C" w:rsidR="003E3FFB" w:rsidRDefault="0082234F" w:rsidP="00D40DF2">
            <w:pPr>
              <w:spacing w:before="120"/>
            </w:pPr>
            <w:r>
              <w:rPr>
                <w:color w:val="A6A6A6" w:themeColor="background1" w:themeShade="A6"/>
              </w:rPr>
              <w:t>-</w:t>
            </w:r>
            <w:r>
              <w:rPr>
                <w:color w:val="A6A6A6" w:themeColor="background1" w:themeShade="A6"/>
              </w:rPr>
              <w:tab/>
              <w:t>Information OFS préalable oui/non, si oui, quand?</w:t>
            </w:r>
          </w:p>
        </w:tc>
      </w:tr>
    </w:tbl>
    <w:p w14:paraId="3232F144" w14:textId="627B8FDC" w:rsidR="00E54526" w:rsidRDefault="00E54526" w:rsidP="00E54526">
      <w:pPr>
        <w:spacing w:after="120"/>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rsidRPr="001831FB" w14:paraId="083C3403" w14:textId="77777777" w:rsidTr="00E54526">
        <w:trPr>
          <w:trHeight w:val="333"/>
        </w:trPr>
        <w:tc>
          <w:tcPr>
            <w:tcW w:w="9202" w:type="dxa"/>
            <w:tcBorders>
              <w:bottom w:val="single" w:sz="12" w:space="0" w:color="4F81BD" w:themeColor="accent1"/>
            </w:tcBorders>
            <w:shd w:val="clear" w:color="auto" w:fill="auto"/>
          </w:tcPr>
          <w:p w14:paraId="32AFD9AF" w14:textId="77777777" w:rsidR="005B071B" w:rsidRDefault="005B071B" w:rsidP="001831FB">
            <w:pPr>
              <w:spacing w:after="120"/>
              <w:jc w:val="center"/>
              <w:rPr>
                <w:b/>
                <w:color w:val="0070C0"/>
              </w:rPr>
            </w:pPr>
          </w:p>
          <w:p w14:paraId="141BC408" w14:textId="4935E9C4" w:rsidR="003E3FFB" w:rsidRPr="00834F39" w:rsidRDefault="00EE12B9" w:rsidP="001831FB">
            <w:pPr>
              <w:spacing w:after="120"/>
              <w:jc w:val="center"/>
              <w:rPr>
                <w:b/>
                <w:color w:val="0070C0"/>
              </w:rPr>
            </w:pPr>
            <w:r>
              <w:rPr>
                <w:b/>
                <w:color w:val="365F91" w:themeColor="accent1" w:themeShade="BF"/>
              </w:rPr>
              <w:t>3.4 Délais</w:t>
            </w:r>
          </w:p>
        </w:tc>
      </w:tr>
    </w:tbl>
    <w:p w14:paraId="3CB4048B" w14:textId="77777777" w:rsidR="00312F8E" w:rsidRDefault="00312F8E"/>
    <w:p w14:paraId="0431F0A3" w14:textId="78C6AA7A" w:rsidR="00312F8E" w:rsidRDefault="00312F8E" w:rsidP="00312F8E">
      <w:pPr>
        <w:spacing w:after="120"/>
      </w:pPr>
      <w:r>
        <w:t xml:space="preserve">A partir de quand les données appariées doivent être disponibles et jusqu’à quand les données seront utilisées dans le cadre du projet? (Prière </w:t>
      </w:r>
      <w:r w:rsidR="00CF1520">
        <w:t xml:space="preserve">de fixer </w:t>
      </w:r>
      <w:r>
        <w:t>des délais réalistes selon la complexité du projet et en tenant compte de la durée des processus)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1022FEE8"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2AF74DD" w14:textId="70690DFB" w:rsidR="003E3FFB" w:rsidRDefault="00EC7FA0" w:rsidP="001E28B8">
            <w:r>
              <w:rPr>
                <w:i/>
                <w:color w:val="A6A6A6" w:themeColor="background1" w:themeShade="A6"/>
              </w:rPr>
              <w:t>Les données devraient être disponibles dès le 01.01.2020 et seront utilisées jusqu’au 31.12.2020 (suppression des données)</w:t>
            </w:r>
          </w:p>
        </w:tc>
      </w:tr>
      <w:tr w:rsidR="00586C62" w:rsidRPr="001831FB" w14:paraId="3591C6FB" w14:textId="77777777" w:rsidTr="00312F8E">
        <w:trPr>
          <w:trHeight w:val="347"/>
        </w:trPr>
        <w:tc>
          <w:tcPr>
            <w:tcW w:w="9202" w:type="dxa"/>
            <w:tcBorders>
              <w:top w:val="single" w:sz="4" w:space="0" w:color="auto"/>
              <w:bottom w:val="single" w:sz="12" w:space="0" w:color="4F81BD" w:themeColor="accent1"/>
            </w:tcBorders>
            <w:shd w:val="clear" w:color="auto" w:fill="auto"/>
          </w:tcPr>
          <w:p w14:paraId="591F9C3E" w14:textId="417CE203" w:rsidR="005B071B" w:rsidRDefault="005B071B" w:rsidP="001831FB">
            <w:pPr>
              <w:spacing w:after="120"/>
              <w:jc w:val="center"/>
              <w:rPr>
                <w:b/>
                <w:color w:val="0070C0"/>
              </w:rPr>
            </w:pPr>
          </w:p>
          <w:p w14:paraId="6EF75EFC" w14:textId="77777777" w:rsidR="00F31323" w:rsidRDefault="00F31323" w:rsidP="001831FB">
            <w:pPr>
              <w:spacing w:after="120"/>
              <w:jc w:val="center"/>
              <w:rPr>
                <w:b/>
                <w:color w:val="0070C0"/>
              </w:rPr>
            </w:pPr>
          </w:p>
          <w:p w14:paraId="322AF8A6" w14:textId="272532EE" w:rsidR="00586C62" w:rsidRPr="00834F39" w:rsidRDefault="00EE12B9" w:rsidP="001831FB">
            <w:pPr>
              <w:spacing w:after="120"/>
              <w:jc w:val="center"/>
              <w:rPr>
                <w:b/>
                <w:color w:val="0070C0"/>
              </w:rPr>
            </w:pPr>
            <w:r>
              <w:rPr>
                <w:b/>
                <w:color w:val="365F91" w:themeColor="accent1" w:themeShade="BF"/>
              </w:rPr>
              <w:t>3.5 Informatique</w:t>
            </w:r>
          </w:p>
        </w:tc>
      </w:tr>
    </w:tbl>
    <w:p w14:paraId="4F92BDCF" w14:textId="77777777" w:rsidR="00312F8E" w:rsidRDefault="00312F8E"/>
    <w:p w14:paraId="6E9D591A" w14:textId="3285BC3A" w:rsidR="00312F8E" w:rsidRDefault="00312F8E" w:rsidP="00312F8E">
      <w:pPr>
        <w:spacing w:after="120"/>
      </w:pPr>
      <w:r>
        <w:t>Quel logiciel utiliserez-vous pour vos analyses?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7B7067EC"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347901C" w14:textId="1D040D24" w:rsidR="007D522C" w:rsidRDefault="0014773C" w:rsidP="00EC7FA0">
            <w:sdt>
              <w:sdtPr>
                <w:rPr>
                  <w:color w:val="000000" w:themeColor="text1"/>
                </w:rPr>
                <w:id w:val="557528120"/>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R       </w:t>
            </w:r>
            <w:sdt>
              <w:sdtPr>
                <w:rPr>
                  <w:color w:val="000000" w:themeColor="text1"/>
                </w:rPr>
                <w:id w:val="-1521234892"/>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SPSS      </w:t>
            </w:r>
            <w:sdt>
              <w:sdtPr>
                <w:rPr>
                  <w:color w:val="000000" w:themeColor="text1"/>
                </w:rPr>
                <w:id w:val="-304550028"/>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Python       </w:t>
            </w:r>
            <w:sdt>
              <w:sdtPr>
                <w:rPr>
                  <w:color w:val="000000" w:themeColor="text1"/>
                </w:rPr>
                <w:id w:val="-1853409848"/>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SAS      </w:t>
            </w:r>
            <w:sdt>
              <w:sdtPr>
                <w:rPr>
                  <w:color w:val="000000" w:themeColor="text1"/>
                </w:rPr>
                <w:id w:val="-16238813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Autre:  ……………………………..              </w:t>
            </w:r>
          </w:p>
        </w:tc>
      </w:tr>
    </w:tbl>
    <w:p w14:paraId="523E7CF9" w14:textId="77777777" w:rsidR="00312F8E" w:rsidRDefault="00312F8E"/>
    <w:p w14:paraId="772582FD" w14:textId="011E347F" w:rsidR="00312F8E" w:rsidRDefault="00312F8E" w:rsidP="00312F8E">
      <w:pPr>
        <w:spacing w:after="120"/>
      </w:pPr>
      <w:r>
        <w:t>Allez-vous utilis</w:t>
      </w:r>
      <w:r w:rsidR="00D40DF2">
        <w:t>é</w:t>
      </w:r>
      <w:r>
        <w:t xml:space="preserve"> un système d’information géographique (SIG) pour vos analyses?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C7FA0" w14:paraId="529E574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0777A5F" w14:textId="3D6AB389" w:rsidR="00EC7FA0" w:rsidRPr="00EC7FA0" w:rsidRDefault="0014773C" w:rsidP="00EC7FA0">
            <w:sdt>
              <w:sdtPr>
                <w:rPr>
                  <w:color w:val="000000" w:themeColor="text1"/>
                </w:rPr>
                <w:id w:val="2022428083"/>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t>Oui</w:t>
            </w:r>
            <w:r w:rsidR="00B354A4">
              <w:rPr>
                <w:color w:val="000000" w:themeColor="text1"/>
              </w:rPr>
              <w:t xml:space="preserve"> ……………………………..              </w:t>
            </w:r>
            <w:sdt>
              <w:sdtPr>
                <w:rPr>
                  <w:color w:val="000000" w:themeColor="text1"/>
                </w:rPr>
                <w:id w:val="-1547425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t xml:space="preserve"> Non</w:t>
            </w:r>
          </w:p>
        </w:tc>
      </w:tr>
      <w:tr w:rsidR="004D3C91" w:rsidRPr="001831FB" w14:paraId="67F3C6EB" w14:textId="77777777" w:rsidTr="00312F8E">
        <w:trPr>
          <w:trHeight w:val="395"/>
        </w:trPr>
        <w:tc>
          <w:tcPr>
            <w:tcW w:w="9202" w:type="dxa"/>
            <w:tcBorders>
              <w:top w:val="single" w:sz="4" w:space="0" w:color="auto"/>
              <w:bottom w:val="single" w:sz="12" w:space="0" w:color="4F81BD" w:themeColor="accent1"/>
            </w:tcBorders>
            <w:shd w:val="clear" w:color="auto" w:fill="auto"/>
          </w:tcPr>
          <w:p w14:paraId="4BD9B81D" w14:textId="2263F219" w:rsidR="004A51ED" w:rsidRDefault="004A51ED" w:rsidP="004A51ED">
            <w:pPr>
              <w:spacing w:after="120"/>
              <w:rPr>
                <w:b/>
                <w:color w:val="0070C0"/>
              </w:rPr>
            </w:pPr>
          </w:p>
          <w:p w14:paraId="6F4B7B6D" w14:textId="77777777" w:rsidR="00F31323" w:rsidRDefault="00F31323" w:rsidP="004A51ED">
            <w:pPr>
              <w:spacing w:after="120"/>
              <w:rPr>
                <w:b/>
                <w:color w:val="0070C0"/>
              </w:rPr>
            </w:pPr>
          </w:p>
          <w:p w14:paraId="224FBC33" w14:textId="3844244F" w:rsidR="004D3C91" w:rsidRPr="00834F39" w:rsidRDefault="00EE12B9" w:rsidP="001831FB">
            <w:pPr>
              <w:spacing w:after="120"/>
              <w:jc w:val="center"/>
              <w:rPr>
                <w:b/>
                <w:color w:val="0070C0"/>
              </w:rPr>
            </w:pPr>
            <w:r>
              <w:rPr>
                <w:b/>
                <w:color w:val="365F91" w:themeColor="accent1" w:themeShade="BF"/>
              </w:rPr>
              <w:t>3.6 Mesures de sécurité</w:t>
            </w:r>
          </w:p>
        </w:tc>
      </w:tr>
    </w:tbl>
    <w:p w14:paraId="2E67EF45" w14:textId="77777777" w:rsidR="00312F8E" w:rsidRDefault="00312F8E"/>
    <w:p w14:paraId="051CFE8E" w14:textId="2094CF8A" w:rsidR="00312F8E" w:rsidRDefault="00312F8E" w:rsidP="00312F8E">
      <w:pPr>
        <w:spacing w:after="120"/>
      </w:pPr>
      <w:r>
        <w:t>Prière d’indiquer quelles mesures de sécurité seront prises pour garantir la sécurité des do</w:t>
      </w:r>
      <w:r w:rsidR="00CF1520">
        <w:t>nnées</w:t>
      </w:r>
      <w:r>
        <w:t xml:space="preserve"> sur les plans technique, personnel et informationnel ainsi qu’en rapport avec la publication des résultats (par ex. sous forme d’un rapport). </w:t>
      </w:r>
      <w:r w:rsidR="0071218F">
        <w:t>C</w:t>
      </w:r>
      <w:r>
        <w:t>es mesures de sécurité seront une composante essentielle du contrat de livraison des données.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8B70CB" w14:paraId="2EA1A49E"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6FCD361B" w14:textId="12301FCE" w:rsidR="008B70CB" w:rsidRDefault="008B70CB" w:rsidP="00BC2EB3"/>
        </w:tc>
      </w:tr>
    </w:tbl>
    <w:p w14:paraId="5CB9EAE7" w14:textId="421F43CE" w:rsidR="00EE12B9" w:rsidRDefault="00EE12B9" w:rsidP="00BC2EB3"/>
    <w:p w14:paraId="61AC573E" w14:textId="77777777" w:rsidR="006C6AF9" w:rsidRDefault="006C6AF9" w:rsidP="006C6AF9">
      <w:pPr>
        <w:keepNext/>
        <w:widowControl/>
        <w:spacing w:before="120" w:after="120"/>
        <w:rPr>
          <w:color w:val="000000" w:themeColor="text1"/>
          <w:szCs w:val="20"/>
        </w:rPr>
      </w:pPr>
      <w:r>
        <w:rPr>
          <w:color w:val="000000" w:themeColor="text1"/>
          <w:szCs w:val="20"/>
        </w:rPr>
        <w:t>Si la livraison de données individuelles contient des données sensibles (niveau de protection 3)</w:t>
      </w:r>
      <w:r>
        <w:rPr>
          <w:rStyle w:val="Appelnotedebasdep"/>
          <w:color w:val="000000" w:themeColor="text1"/>
          <w:szCs w:val="20"/>
        </w:rPr>
        <w:t xml:space="preserve"> </w:t>
      </w:r>
      <w:r>
        <w:rPr>
          <w:rStyle w:val="Appelnotedebasdep"/>
          <w:color w:val="000000" w:themeColor="text1"/>
          <w:szCs w:val="20"/>
        </w:rPr>
        <w:footnoteReference w:id="1"/>
      </w:r>
      <w:r>
        <w:rPr>
          <w:color w:val="000000" w:themeColor="text1"/>
          <w:szCs w:val="20"/>
        </w:rPr>
        <w:t xml:space="preserve">, ces données doivent être stockées dans un environnement sécurisé (par exemple local) destiné exclusivement au traitement des données individuelles livrées par l'OFS. </w:t>
      </w:r>
    </w:p>
    <w:p w14:paraId="2B9BBE77" w14:textId="77777777" w:rsidR="006C6AF9" w:rsidRDefault="006C6AF9" w:rsidP="006C6AF9">
      <w:pPr>
        <w:keepNext/>
        <w:widowControl/>
        <w:spacing w:before="120" w:after="120"/>
        <w:rPr>
          <w:color w:val="000000" w:themeColor="text1"/>
          <w:szCs w:val="20"/>
        </w:rPr>
      </w:pPr>
      <w:r>
        <w:rPr>
          <w:color w:val="000000" w:themeColor="text1"/>
          <w:szCs w:val="20"/>
        </w:rPr>
        <w:t xml:space="preserve">Si les données individuelles traitées reçues de la part de l'OFS doivent être stockées dans un environnement partagé (base de données, Datawarehouse, répertoire réseau, etc.), l'OFS peut décider d'une exception sur la base des critères suivants : </w:t>
      </w:r>
    </w:p>
    <w:tbl>
      <w:tblPr>
        <w:tblStyle w:val="Grilledutableau"/>
        <w:tblW w:w="0" w:type="auto"/>
        <w:tblInd w:w="-147"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202"/>
      </w:tblGrid>
      <w:tr w:rsidR="006C6AF9" w14:paraId="670FDC32" w14:textId="77777777" w:rsidTr="006C6AF9">
        <w:trPr>
          <w:cantSplit/>
          <w:trHeight w:val="1438"/>
        </w:trPr>
        <w:tc>
          <w:tcPr>
            <w:tcW w:w="9202" w:type="dxa"/>
            <w:tcBorders>
              <w:top w:val="single" w:sz="4" w:space="0" w:color="auto"/>
              <w:left w:val="single" w:sz="4" w:space="0" w:color="auto"/>
              <w:bottom w:val="nil"/>
              <w:right w:val="single" w:sz="4" w:space="0" w:color="auto"/>
            </w:tcBorders>
            <w:textDirection w:val="btLr"/>
          </w:tcPr>
          <w:p w14:paraId="10E6A603" w14:textId="77777777" w:rsidR="006C6AF9" w:rsidRDefault="006C6AF9" w:rsidP="006C6AF9">
            <w:pPr>
              <w:keepNext/>
              <w:widowControl/>
              <w:ind w:left="113" w:right="113"/>
              <w:rPr>
                <w:color w:val="000000" w:themeColor="text1"/>
                <w:lang w:val="de-CH"/>
              </w:rPr>
            </w:pPr>
            <w:r>
              <w:rPr>
                <w:color w:val="000000" w:themeColor="text1"/>
              </w:rPr>
              <w:t>Rempli</w:t>
            </w:r>
          </w:p>
          <w:p w14:paraId="7B7B7F34" w14:textId="77777777" w:rsidR="006C6AF9" w:rsidRDefault="006C6AF9" w:rsidP="006C6AF9">
            <w:pPr>
              <w:keepNext/>
              <w:widowControl/>
              <w:spacing w:before="120"/>
              <w:ind w:left="113" w:right="113"/>
              <w:rPr>
                <w:color w:val="000000" w:themeColor="text1"/>
              </w:rPr>
            </w:pPr>
            <w:r>
              <w:rPr>
                <w:color w:val="000000" w:themeColor="text1"/>
              </w:rPr>
              <w:t>Non_rempli</w:t>
            </w:r>
          </w:p>
          <w:p w14:paraId="4BCBDDFC" w14:textId="77777777" w:rsidR="006C6AF9" w:rsidRDefault="006C6AF9" w:rsidP="006C6AF9">
            <w:pPr>
              <w:keepNext/>
              <w:widowControl/>
              <w:spacing w:before="120"/>
              <w:ind w:left="113" w:right="113"/>
              <w:rPr>
                <w:color w:val="000000" w:themeColor="text1"/>
              </w:rPr>
            </w:pPr>
          </w:p>
        </w:tc>
      </w:tr>
      <w:tr w:rsidR="006C6AF9" w:rsidRPr="006C6AF9" w14:paraId="3DFFE09B" w14:textId="77777777" w:rsidTr="006C6AF9">
        <w:trPr>
          <w:trHeight w:val="263"/>
        </w:trPr>
        <w:tc>
          <w:tcPr>
            <w:tcW w:w="9202" w:type="dxa"/>
            <w:tcBorders>
              <w:top w:val="nil"/>
              <w:left w:val="single" w:sz="4" w:space="0" w:color="auto"/>
              <w:bottom w:val="single" w:sz="4" w:space="0" w:color="auto"/>
              <w:right w:val="single" w:sz="4" w:space="0" w:color="auto"/>
            </w:tcBorders>
          </w:tcPr>
          <w:p w14:paraId="667F4739" w14:textId="77777777" w:rsidR="006C6AF9" w:rsidRDefault="0014773C" w:rsidP="006C6AF9">
            <w:pPr>
              <w:keepNext/>
              <w:widowControl/>
              <w:spacing w:before="120"/>
              <w:rPr>
                <w:color w:val="000000" w:themeColor="text1"/>
              </w:rPr>
            </w:pPr>
            <w:sdt>
              <w:sdtPr>
                <w:rPr>
                  <w:color w:val="000000" w:themeColor="text1"/>
                </w:rPr>
                <w:id w:val="-1922405728"/>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749038139"/>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Il ne s'agit pas d'un environnement de type cloud accessible au public</w:t>
            </w:r>
            <w:r w:rsidR="006C6AF9">
              <w:rPr>
                <w:rStyle w:val="Appelnotedebasdep"/>
                <w:color w:val="000000" w:themeColor="text1"/>
              </w:rPr>
              <w:footnoteReference w:id="2"/>
            </w:r>
            <w:r w:rsidR="006C6AF9">
              <w:rPr>
                <w:color w:val="000000" w:themeColor="text1"/>
              </w:rPr>
              <w:t>.</w:t>
            </w:r>
          </w:p>
          <w:p w14:paraId="3BDC467A" w14:textId="77777777" w:rsidR="006C6AF9" w:rsidRDefault="0014773C" w:rsidP="006C6AF9">
            <w:pPr>
              <w:keepNext/>
              <w:widowControl/>
              <w:spacing w:before="120"/>
              <w:rPr>
                <w:color w:val="000000" w:themeColor="text1"/>
              </w:rPr>
            </w:pPr>
            <w:sdt>
              <w:sdtPr>
                <w:rPr>
                  <w:color w:val="000000" w:themeColor="text1"/>
                </w:rPr>
                <w:id w:val="-1189445770"/>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030608371"/>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Les données sont stockées en Suisse.</w:t>
            </w:r>
          </w:p>
          <w:p w14:paraId="0C8877F6" w14:textId="77777777" w:rsidR="006C6AF9" w:rsidRDefault="0014773C" w:rsidP="006C6AF9">
            <w:pPr>
              <w:keepNext/>
              <w:widowControl/>
              <w:spacing w:before="120"/>
            </w:pPr>
            <w:sdt>
              <w:sdtPr>
                <w:rPr>
                  <w:color w:val="000000" w:themeColor="text1"/>
                </w:rPr>
                <w:id w:val="-1002973100"/>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706282015"/>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Les </w:t>
            </w:r>
            <w:r w:rsidR="006C6AF9">
              <w:t>données sont cryptées lors du transport et du stockage.</w:t>
            </w:r>
          </w:p>
          <w:p w14:paraId="6A6ED056" w14:textId="77777777" w:rsidR="006C6AF9" w:rsidRDefault="0014773C" w:rsidP="006C6AF9">
            <w:pPr>
              <w:keepNext/>
              <w:widowControl/>
              <w:spacing w:before="120"/>
              <w:rPr>
                <w:color w:val="000000" w:themeColor="text1"/>
              </w:rPr>
            </w:pPr>
            <w:sdt>
              <w:sdtPr>
                <w:rPr>
                  <w:color w:val="000000" w:themeColor="text1"/>
                </w:rPr>
                <w:id w:val="-467819111"/>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028923691"/>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L'accès physique à l'infrastructure est limité aux utilisateurs légitimes.</w:t>
            </w:r>
          </w:p>
          <w:p w14:paraId="383B6762" w14:textId="77777777" w:rsidR="006C6AF9" w:rsidRDefault="0014773C" w:rsidP="006C6AF9">
            <w:pPr>
              <w:keepNext/>
              <w:widowControl/>
              <w:spacing w:before="120"/>
            </w:pPr>
            <w:sdt>
              <w:sdtPr>
                <w:rPr>
                  <w:color w:val="000000" w:themeColor="text1"/>
                </w:rPr>
                <w:id w:val="10408989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70266732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L'accès logique aux données</w:t>
            </w:r>
            <w:r w:rsidR="006C6AF9">
              <w:t xml:space="preserve"> est protégé par :</w:t>
            </w:r>
          </w:p>
          <w:p w14:paraId="59F9E2E8" w14:textId="77777777" w:rsidR="006C6AF9" w:rsidRDefault="006C6AF9" w:rsidP="006C6AF9">
            <w:pPr>
              <w:pStyle w:val="Paragraphedeliste"/>
              <w:keepNext/>
              <w:widowControl/>
              <w:numPr>
                <w:ilvl w:val="0"/>
                <w:numId w:val="35"/>
              </w:numPr>
              <w:spacing w:before="120"/>
              <w:ind w:left="1164" w:hanging="425"/>
              <w:rPr>
                <w:color w:val="000000" w:themeColor="text1"/>
                <w:lang w:val="de-CH"/>
              </w:rPr>
            </w:pPr>
            <w:r>
              <w:rPr>
                <w:color w:val="000000" w:themeColor="text1"/>
              </w:rPr>
              <w:t>Une authentification à 2 facteurs et</w:t>
            </w:r>
          </w:p>
          <w:p w14:paraId="6282C2FC" w14:textId="77777777" w:rsidR="006C6AF9" w:rsidRDefault="006C6AF9" w:rsidP="006C6AF9">
            <w:pPr>
              <w:pStyle w:val="Paragraphedeliste"/>
              <w:keepNext/>
              <w:widowControl/>
              <w:numPr>
                <w:ilvl w:val="0"/>
                <w:numId w:val="35"/>
              </w:numPr>
              <w:spacing w:before="120"/>
              <w:ind w:left="1164" w:hanging="425"/>
              <w:rPr>
                <w:color w:val="000000" w:themeColor="text1"/>
              </w:rPr>
            </w:pPr>
            <w:r>
              <w:rPr>
                <w:color w:val="000000" w:themeColor="text1"/>
              </w:rPr>
              <w:t>des droits d'accès limités aux utilisateurs légitimes.</w:t>
            </w:r>
          </w:p>
          <w:p w14:paraId="4D7F1C2E" w14:textId="77777777" w:rsidR="006C6AF9" w:rsidRDefault="0014773C" w:rsidP="006C6AF9">
            <w:pPr>
              <w:keepNext/>
              <w:widowControl/>
              <w:spacing w:before="120"/>
              <w:rPr>
                <w:color w:val="000000" w:themeColor="text1"/>
              </w:rPr>
            </w:pPr>
            <w:sdt>
              <w:sdtPr>
                <w:rPr>
                  <w:color w:val="000000" w:themeColor="text1"/>
                </w:rPr>
                <w:id w:val="1667356681"/>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09544514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L'environnement est protégé par un pare-feu.</w:t>
            </w:r>
          </w:p>
          <w:p w14:paraId="2068FA5D" w14:textId="77777777" w:rsidR="006C6AF9" w:rsidRDefault="0014773C" w:rsidP="006C6AF9">
            <w:pPr>
              <w:keepNext/>
              <w:widowControl/>
              <w:spacing w:before="120"/>
              <w:rPr>
                <w:color w:val="000000" w:themeColor="text1"/>
              </w:rPr>
            </w:pPr>
            <w:sdt>
              <w:sdtPr>
                <w:rPr>
                  <w:color w:val="000000" w:themeColor="text1"/>
                </w:rPr>
                <w:id w:val="-67140653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69330637"/>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Les autorisations d'accès sont contrôlées et tenues à jour. </w:t>
            </w:r>
          </w:p>
          <w:p w14:paraId="7659799B" w14:textId="77777777" w:rsidR="006C6AF9" w:rsidRDefault="0014773C" w:rsidP="006C6AF9">
            <w:pPr>
              <w:keepNext/>
              <w:widowControl/>
              <w:spacing w:before="120"/>
              <w:rPr>
                <w:color w:val="000000" w:themeColor="text1"/>
              </w:rPr>
            </w:pPr>
            <w:sdt>
              <w:sdtPr>
                <w:rPr>
                  <w:color w:val="000000" w:themeColor="text1"/>
                </w:rPr>
                <w:id w:val="-723296188"/>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58272294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L'infrastructure est protégée contre les logiciels malveillants.</w:t>
            </w:r>
          </w:p>
          <w:p w14:paraId="619B1582" w14:textId="77777777" w:rsidR="006C6AF9" w:rsidRDefault="0014773C" w:rsidP="006C6AF9">
            <w:pPr>
              <w:keepNext/>
              <w:widowControl/>
              <w:spacing w:before="120"/>
              <w:rPr>
                <w:color w:val="000000" w:themeColor="text1"/>
              </w:rPr>
            </w:pPr>
            <w:sdt>
              <w:sdtPr>
                <w:rPr>
                  <w:color w:val="000000" w:themeColor="text1"/>
                </w:rPr>
                <w:id w:val="-1805763490"/>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954130644"/>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Les vulnérabilités des logiciels sont surveillées et corrigées fréquemment (au moins 1x / an).</w:t>
            </w:r>
          </w:p>
          <w:p w14:paraId="15951324" w14:textId="77777777" w:rsidR="006C6AF9" w:rsidRDefault="0014773C" w:rsidP="006C6AF9">
            <w:pPr>
              <w:keepNext/>
              <w:widowControl/>
              <w:spacing w:before="120"/>
              <w:rPr>
                <w:color w:val="000000" w:themeColor="text1"/>
              </w:rPr>
            </w:pPr>
            <w:sdt>
              <w:sdtPr>
                <w:rPr>
                  <w:color w:val="000000" w:themeColor="text1"/>
                </w:rPr>
                <w:id w:val="1782606998"/>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304435898"/>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Si des sauvegardes sont effectuées, elles doivent être cryptées.</w:t>
            </w:r>
          </w:p>
          <w:p w14:paraId="130C09AC" w14:textId="77777777" w:rsidR="006C6AF9" w:rsidRDefault="006C6AF9" w:rsidP="006C6AF9">
            <w:pPr>
              <w:keepNext/>
              <w:widowControl/>
              <w:spacing w:before="120"/>
              <w:rPr>
                <w:color w:val="000000" w:themeColor="text1"/>
              </w:rPr>
            </w:pPr>
          </w:p>
          <w:p w14:paraId="4FDBCACC" w14:textId="77777777" w:rsidR="006C6AF9" w:rsidRDefault="006C6AF9" w:rsidP="006C6AF9">
            <w:pPr>
              <w:keepNext/>
              <w:widowControl/>
              <w:spacing w:before="120"/>
              <w:rPr>
                <w:rFonts w:ascii="MS Gothic" w:eastAsia="MS Gothic" w:hAnsi="MS Gothic"/>
                <w:color w:val="000000" w:themeColor="text1"/>
              </w:rPr>
            </w:pPr>
          </w:p>
        </w:tc>
      </w:tr>
    </w:tbl>
    <w:p w14:paraId="1C5874C0" w14:textId="77777777" w:rsidR="006C6AF9" w:rsidRDefault="006C6AF9" w:rsidP="006C6AF9">
      <w:pPr>
        <w:spacing w:before="120" w:after="120"/>
        <w:rPr>
          <w:color w:val="000000" w:themeColor="text1"/>
          <w:szCs w:val="20"/>
        </w:rPr>
      </w:pPr>
    </w:p>
    <w:p w14:paraId="0883A672" w14:textId="77777777" w:rsidR="006C6AF9" w:rsidRDefault="006C6AF9" w:rsidP="006C6AF9">
      <w:pPr>
        <w:spacing w:before="120" w:after="120"/>
      </w:pPr>
      <w:r>
        <w:rPr>
          <w:color w:val="000000" w:themeColor="text1"/>
          <w:szCs w:val="20"/>
        </w:rPr>
        <w:t xml:space="preserve">Le soussigné confirme que les conditions marquées comme "remplies" ci-dessus sont respectées. </w:t>
      </w:r>
    </w:p>
    <w:p w14:paraId="3D951BD6" w14:textId="77777777" w:rsidR="006C6AF9" w:rsidRDefault="006C6AF9" w:rsidP="006C6AF9">
      <w:pPr>
        <w:widowControl/>
        <w:spacing w:line="240" w:lineRule="auto"/>
      </w:pPr>
    </w:p>
    <w:p w14:paraId="44791166" w14:textId="77777777" w:rsidR="006C6AF9" w:rsidRDefault="006C6AF9" w:rsidP="00BC2EB3"/>
    <w:p w14:paraId="28722ABF" w14:textId="77777777" w:rsidR="00F31323" w:rsidRDefault="00F31323" w:rsidP="00BC2EB3"/>
    <w:p w14:paraId="12D18204" w14:textId="4676DB12" w:rsidR="00B86CBD" w:rsidRDefault="009B20E1" w:rsidP="00B86CBD">
      <w:r>
        <w:t xml:space="preserve">Date: .................................. </w:t>
      </w:r>
      <w:r>
        <w:tab/>
      </w:r>
      <w:r>
        <w:tab/>
        <w:t>Nom de la personne responsable: ..................................</w:t>
      </w:r>
    </w:p>
    <w:p w14:paraId="2E4DE2D9" w14:textId="0D563021" w:rsidR="00B86CBD" w:rsidRDefault="00B86CBD">
      <w:pPr>
        <w:widowControl/>
        <w:spacing w:line="240" w:lineRule="auto"/>
        <w:rPr>
          <w:b/>
          <w:sz w:val="24"/>
        </w:rPr>
      </w:pPr>
    </w:p>
    <w:p w14:paraId="1ADED6E0" w14:textId="77777777" w:rsidR="004A51ED" w:rsidRDefault="004A51ED">
      <w:pPr>
        <w:widowControl/>
        <w:spacing w:line="240" w:lineRule="auto"/>
        <w:rPr>
          <w:b/>
          <w:color w:val="0070C0"/>
          <w:sz w:val="28"/>
          <w:szCs w:val="28"/>
        </w:rPr>
      </w:pPr>
      <w:r>
        <w:br w:type="page"/>
      </w:r>
    </w:p>
    <w:p w14:paraId="50144489" w14:textId="0EA995A7" w:rsidR="00A26126" w:rsidRPr="00F31323" w:rsidRDefault="00350BFD" w:rsidP="00834F39">
      <w:pPr>
        <w:jc w:val="center"/>
        <w:rPr>
          <w:b/>
          <w:color w:val="365F91" w:themeColor="accent1" w:themeShade="BF"/>
          <w:sz w:val="28"/>
          <w:szCs w:val="28"/>
        </w:rPr>
      </w:pPr>
      <w:r>
        <w:rPr>
          <w:b/>
          <w:color w:val="365F91" w:themeColor="accent1" w:themeShade="BF"/>
          <w:sz w:val="28"/>
          <w:szCs w:val="28"/>
        </w:rPr>
        <w:t>Prise de position et décision de l’OFS (à remplir par l’OFS)</w:t>
      </w:r>
    </w:p>
    <w:p w14:paraId="34961D7A" w14:textId="77777777" w:rsidR="00350BFD" w:rsidRDefault="00350BFD">
      <w:pPr>
        <w:widowControl/>
        <w:spacing w:line="240" w:lineRule="auto"/>
      </w:pPr>
    </w:p>
    <w:p w14:paraId="7DF5A5C3" w14:textId="601324C2" w:rsidR="00570663" w:rsidRPr="00703AE6" w:rsidRDefault="00570663" w:rsidP="00570663">
      <w:pPr>
        <w:rPr>
          <w:i/>
          <w:color w:val="000000" w:themeColor="text1"/>
        </w:rPr>
      </w:pPr>
      <w:r>
        <w:rPr>
          <w:i/>
          <w:color w:val="000000" w:themeColor="text1"/>
        </w:rPr>
        <w:t xml:space="preserve">Numéro de référence du dossier (interne à l’OFS, à remplir par l’OFS): </w:t>
      </w:r>
    </w:p>
    <w:p w14:paraId="53E51EE1" w14:textId="655A053F" w:rsidR="00570663" w:rsidRDefault="00570663" w:rsidP="00570663">
      <w:pPr>
        <w:rPr>
          <w:color w:val="000000" w:themeColor="text1"/>
          <w:sz w:val="22"/>
          <w:highlight w:val="yellow"/>
        </w:rPr>
      </w:pPr>
    </w:p>
    <w:p w14:paraId="49881C06" w14:textId="77777777" w:rsidR="00920D3C" w:rsidRDefault="00920D3C" w:rsidP="00570663">
      <w:pPr>
        <w:rPr>
          <w:color w:val="000000" w:themeColor="text1"/>
          <w:sz w:val="22"/>
          <w:highlight w:val="yellow"/>
        </w:rPr>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985B99" w:rsidRPr="00E04FB4" w14:paraId="352A0C76" w14:textId="77777777" w:rsidTr="005B071B">
        <w:trPr>
          <w:trHeight w:val="571"/>
        </w:trPr>
        <w:tc>
          <w:tcPr>
            <w:tcW w:w="9070" w:type="dxa"/>
            <w:gridSpan w:val="2"/>
            <w:shd w:val="clear" w:color="auto" w:fill="auto"/>
            <w:vAlign w:val="center"/>
          </w:tcPr>
          <w:p w14:paraId="1487B4A6" w14:textId="523286DA" w:rsidR="00985B99" w:rsidRPr="00834F39" w:rsidRDefault="00D46BA8" w:rsidP="001B4FA6">
            <w:pPr>
              <w:spacing w:after="120"/>
              <w:jc w:val="center"/>
              <w:rPr>
                <w:b/>
                <w:color w:val="0070C0"/>
              </w:rPr>
            </w:pPr>
            <w:r>
              <w:rPr>
                <w:b/>
                <w:color w:val="365F91" w:themeColor="accent1" w:themeShade="BF"/>
              </w:rPr>
              <w:t>Évaluation</w:t>
            </w:r>
            <w:r w:rsidR="00E87D02">
              <w:rPr>
                <w:b/>
                <w:color w:val="365F91" w:themeColor="accent1" w:themeShade="BF"/>
              </w:rPr>
              <w:t xml:space="preserve"> du SERVICE </w:t>
            </w:r>
            <w:r w:rsidR="0071218F">
              <w:rPr>
                <w:b/>
                <w:color w:val="365F91" w:themeColor="accent1" w:themeShade="BF"/>
              </w:rPr>
              <w:t>D</w:t>
            </w:r>
            <w:r w:rsidR="00E87D02">
              <w:rPr>
                <w:b/>
                <w:color w:val="365F91" w:themeColor="accent1" w:themeShade="BF"/>
              </w:rPr>
              <w:t>’APPARIEMENT</w:t>
            </w:r>
          </w:p>
        </w:tc>
      </w:tr>
      <w:tr w:rsidR="00985B99" w:rsidRPr="008A617D" w14:paraId="4385E568" w14:textId="77777777" w:rsidTr="005B071B">
        <w:tc>
          <w:tcPr>
            <w:tcW w:w="4253" w:type="dxa"/>
            <w:tcBorders>
              <w:right w:val="single" w:sz="4" w:space="0" w:color="auto"/>
            </w:tcBorders>
            <w:shd w:val="clear" w:color="auto" w:fill="auto"/>
          </w:tcPr>
          <w:p w14:paraId="51B1CA78" w14:textId="5AAF3E79" w:rsidR="00985B99" w:rsidRPr="00985B99" w:rsidRDefault="00985B99" w:rsidP="005B071B">
            <w:pPr>
              <w:spacing w:before="120" w:line="180" w:lineRule="atLeast"/>
              <w:rPr>
                <w:i/>
                <w:szCs w:val="20"/>
              </w:rPr>
            </w:pPr>
            <w:r>
              <w:rPr>
                <w:i/>
                <w:szCs w:val="20"/>
              </w:rPr>
              <w:t>La demande est-elle complète?</w:t>
            </w:r>
          </w:p>
          <w:p w14:paraId="2CB142D3" w14:textId="77777777" w:rsidR="00985B99" w:rsidRPr="00350BFD" w:rsidRDefault="00985B99" w:rsidP="005B071B">
            <w:pPr>
              <w:widowControl/>
              <w:spacing w:before="120"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275D5B57" w14:textId="77777777" w:rsidR="00985B99" w:rsidRPr="00350BFD" w:rsidRDefault="00985B99" w:rsidP="005B071B">
            <w:pPr>
              <w:widowControl/>
              <w:spacing w:before="120" w:line="240" w:lineRule="auto"/>
            </w:pPr>
          </w:p>
        </w:tc>
      </w:tr>
      <w:tr w:rsidR="005B071B" w:rsidRPr="00350BFD" w14:paraId="5EF762A8" w14:textId="77777777" w:rsidTr="005B071B">
        <w:trPr>
          <w:trHeight w:val="94"/>
        </w:trPr>
        <w:tc>
          <w:tcPr>
            <w:tcW w:w="4253" w:type="dxa"/>
            <w:shd w:val="clear" w:color="auto" w:fill="auto"/>
          </w:tcPr>
          <w:p w14:paraId="2BCC2ACC" w14:textId="77777777" w:rsidR="005B071B" w:rsidRDefault="005B071B" w:rsidP="005B071B">
            <w:pPr>
              <w:spacing w:line="180" w:lineRule="atLeast"/>
              <w:rPr>
                <w:i/>
                <w:szCs w:val="20"/>
              </w:rPr>
            </w:pPr>
          </w:p>
        </w:tc>
        <w:tc>
          <w:tcPr>
            <w:tcW w:w="4817" w:type="dxa"/>
            <w:tcBorders>
              <w:top w:val="single" w:sz="4" w:space="0" w:color="auto"/>
              <w:bottom w:val="single" w:sz="4" w:space="0" w:color="auto"/>
            </w:tcBorders>
            <w:shd w:val="clear" w:color="auto" w:fill="auto"/>
          </w:tcPr>
          <w:p w14:paraId="5292A601" w14:textId="77777777" w:rsidR="005B071B" w:rsidRPr="00350BFD" w:rsidRDefault="005B071B" w:rsidP="005B071B">
            <w:pPr>
              <w:widowControl/>
              <w:spacing w:line="240" w:lineRule="auto"/>
            </w:pPr>
          </w:p>
        </w:tc>
      </w:tr>
      <w:tr w:rsidR="00985B99" w:rsidRPr="00350BFD" w14:paraId="5C5C709D" w14:textId="77777777" w:rsidTr="005B071B">
        <w:tc>
          <w:tcPr>
            <w:tcW w:w="4253" w:type="dxa"/>
            <w:tcBorders>
              <w:right w:val="single" w:sz="4" w:space="0" w:color="auto"/>
            </w:tcBorders>
            <w:shd w:val="clear" w:color="auto" w:fill="auto"/>
          </w:tcPr>
          <w:p w14:paraId="07C1CB98" w14:textId="11B99378" w:rsidR="00985B99" w:rsidRPr="00985B99" w:rsidRDefault="00985B99" w:rsidP="005B071B">
            <w:pPr>
              <w:spacing w:before="120" w:line="180" w:lineRule="atLeast"/>
              <w:rPr>
                <w:i/>
                <w:szCs w:val="20"/>
              </w:rPr>
            </w:pPr>
            <w:r>
              <w:rPr>
                <w:i/>
                <w:szCs w:val="20"/>
              </w:rPr>
              <w:t>Remarques</w:t>
            </w:r>
          </w:p>
          <w:p w14:paraId="30AC4576" w14:textId="77777777" w:rsidR="00985B99" w:rsidRPr="00350BFD" w:rsidRDefault="00985B99" w:rsidP="005B071B">
            <w:pPr>
              <w:widowControl/>
              <w:spacing w:before="120"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5BF18A88" w14:textId="77777777" w:rsidR="00985B99" w:rsidRPr="00350BFD" w:rsidRDefault="00985B99" w:rsidP="005B071B">
            <w:pPr>
              <w:widowControl/>
              <w:spacing w:before="120" w:line="240" w:lineRule="auto"/>
            </w:pPr>
          </w:p>
        </w:tc>
      </w:tr>
    </w:tbl>
    <w:p w14:paraId="3B721E38" w14:textId="77777777" w:rsidR="00985B99" w:rsidRDefault="00985B99" w:rsidP="00985B99">
      <w:pPr>
        <w:widowControl/>
        <w:spacing w:line="240" w:lineRule="auto"/>
      </w:pPr>
    </w:p>
    <w:p w14:paraId="23FE1D24" w14:textId="77777777" w:rsidR="00985B99" w:rsidRDefault="00985B99" w:rsidP="00985B99">
      <w:r>
        <w:t>Date/Nom du /de la collaborateur/trice:     …………………………</w:t>
      </w:r>
    </w:p>
    <w:p w14:paraId="452AC5E0" w14:textId="77777777" w:rsidR="00985B99" w:rsidRPr="00703AE6" w:rsidRDefault="00985B99" w:rsidP="00570663">
      <w:pPr>
        <w:rPr>
          <w:color w:val="000000" w:themeColor="text1"/>
          <w:sz w:val="22"/>
          <w:highlight w:val="yellow"/>
        </w:rPr>
      </w:pPr>
    </w:p>
    <w:p w14:paraId="17DE6D17" w14:textId="77777777" w:rsidR="000F03BD" w:rsidRDefault="000F03BD" w:rsidP="000F03BD">
      <w:pPr>
        <w:widowControl/>
        <w:spacing w:line="240" w:lineRule="auto"/>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0F03BD" w:rsidRPr="00920D3C" w14:paraId="1EB2CB63" w14:textId="77777777" w:rsidTr="005B071B">
        <w:trPr>
          <w:trHeight w:val="571"/>
        </w:trPr>
        <w:tc>
          <w:tcPr>
            <w:tcW w:w="9070" w:type="dxa"/>
            <w:gridSpan w:val="2"/>
            <w:shd w:val="clear" w:color="auto" w:fill="auto"/>
            <w:vAlign w:val="center"/>
          </w:tcPr>
          <w:p w14:paraId="4B0BCC8B" w14:textId="3ADC834C" w:rsidR="000F03BD" w:rsidRPr="00834F39" w:rsidRDefault="00CF1520" w:rsidP="00920D3C">
            <w:pPr>
              <w:spacing w:after="120"/>
              <w:jc w:val="center"/>
              <w:rPr>
                <w:b/>
                <w:color w:val="0070C0"/>
              </w:rPr>
            </w:pPr>
            <w:r>
              <w:rPr>
                <w:b/>
                <w:color w:val="365F91" w:themeColor="accent1" w:themeShade="BF"/>
              </w:rPr>
              <w:t>Appréciation par la s</w:t>
            </w:r>
            <w:r w:rsidR="000F03BD">
              <w:rPr>
                <w:b/>
                <w:color w:val="365F91" w:themeColor="accent1" w:themeShade="BF"/>
              </w:rPr>
              <w:t>ection spécialisée*</w:t>
            </w:r>
          </w:p>
        </w:tc>
      </w:tr>
      <w:tr w:rsidR="000F03BD" w:rsidRPr="008A617D" w14:paraId="517F2CCF" w14:textId="77777777" w:rsidTr="005B071B">
        <w:tc>
          <w:tcPr>
            <w:tcW w:w="4253" w:type="dxa"/>
            <w:tcBorders>
              <w:right w:val="single" w:sz="4" w:space="0" w:color="auto"/>
            </w:tcBorders>
            <w:shd w:val="clear" w:color="auto" w:fill="auto"/>
          </w:tcPr>
          <w:p w14:paraId="4C31551A" w14:textId="78437D66" w:rsidR="000F03BD" w:rsidRPr="00350BFD" w:rsidRDefault="000F03BD" w:rsidP="005B071B">
            <w:pPr>
              <w:pStyle w:val="Paragraphedeliste"/>
              <w:numPr>
                <w:ilvl w:val="0"/>
                <w:numId w:val="30"/>
              </w:numPr>
              <w:spacing w:before="120" w:line="180" w:lineRule="atLeast"/>
              <w:ind w:left="357" w:hanging="357"/>
              <w:contextualSpacing w:val="0"/>
              <w:rPr>
                <w:i/>
                <w:szCs w:val="20"/>
              </w:rPr>
            </w:pPr>
            <w:r>
              <w:rPr>
                <w:i/>
                <w:szCs w:val="20"/>
              </w:rPr>
              <w:t>Les données et les identificateurs sont-ils disponibles?</w:t>
            </w:r>
          </w:p>
          <w:p w14:paraId="1B9AB2DE" w14:textId="3E18564D" w:rsidR="000F03BD" w:rsidRPr="00350BFD" w:rsidRDefault="00D46BA8" w:rsidP="005B071B">
            <w:pPr>
              <w:pStyle w:val="Paragraphedeliste"/>
              <w:numPr>
                <w:ilvl w:val="0"/>
                <w:numId w:val="30"/>
              </w:numPr>
              <w:spacing w:before="120" w:line="180" w:lineRule="atLeast"/>
              <w:ind w:left="357" w:hanging="357"/>
              <w:contextualSpacing w:val="0"/>
              <w:rPr>
                <w:i/>
                <w:szCs w:val="20"/>
              </w:rPr>
            </w:pPr>
            <w:r>
              <w:rPr>
                <w:i/>
                <w:szCs w:val="20"/>
              </w:rPr>
              <w:t>L’appariement est</w:t>
            </w:r>
            <w:r w:rsidR="000F03BD">
              <w:rPr>
                <w:i/>
                <w:szCs w:val="20"/>
              </w:rPr>
              <w:t xml:space="preserve">-il pertinent, a-t-il un sens ...? L'appariement est-il faisable (du point de vue méthodologique, technique)? </w:t>
            </w:r>
            <w:r w:rsidR="0071218F">
              <w:rPr>
                <w:i/>
                <w:szCs w:val="20"/>
              </w:rPr>
              <w:t>Niveau de sensibilité</w:t>
            </w:r>
            <w:r w:rsidR="000F03BD">
              <w:rPr>
                <w:i/>
                <w:szCs w:val="20"/>
              </w:rPr>
              <w:t xml:space="preserve"> de</w:t>
            </w:r>
            <w:r w:rsidR="0071218F">
              <w:rPr>
                <w:i/>
                <w:szCs w:val="20"/>
              </w:rPr>
              <w:t>s</w:t>
            </w:r>
            <w:r w:rsidR="000F03BD">
              <w:rPr>
                <w:i/>
                <w:szCs w:val="20"/>
              </w:rPr>
              <w:t xml:space="preserve"> données (input/output)? </w:t>
            </w:r>
            <w:r w:rsidR="0071218F">
              <w:rPr>
                <w:i/>
                <w:szCs w:val="20"/>
              </w:rPr>
              <w:t xml:space="preserve">Disponibilité des ressources </w:t>
            </w:r>
            <w:r w:rsidR="000F03BD">
              <w:rPr>
                <w:i/>
                <w:szCs w:val="20"/>
              </w:rPr>
              <w:t>liées à l'appariement? Procédure (qui fait quoi, quand et comment)?</w:t>
            </w:r>
          </w:p>
          <w:p w14:paraId="18CCC21F" w14:textId="11A147DE" w:rsidR="000F03BD" w:rsidRPr="00350BFD" w:rsidRDefault="000F03BD" w:rsidP="005B071B">
            <w:pPr>
              <w:pStyle w:val="Paragraphedeliste"/>
              <w:numPr>
                <w:ilvl w:val="0"/>
                <w:numId w:val="30"/>
              </w:numPr>
              <w:spacing w:before="120" w:line="180" w:lineRule="atLeast"/>
              <w:ind w:left="357" w:hanging="357"/>
              <w:contextualSpacing w:val="0"/>
              <w:rPr>
                <w:i/>
                <w:szCs w:val="20"/>
              </w:rPr>
            </w:pPr>
            <w:r>
              <w:rPr>
                <w:i/>
                <w:szCs w:val="20"/>
              </w:rPr>
              <w:t>Conditions, réserves/restrictions (dispositions spéciales, utilisation des données de l'output, ...)</w:t>
            </w:r>
            <w:r w:rsidR="00CF1520">
              <w:rPr>
                <w:i/>
                <w:szCs w:val="20"/>
              </w:rPr>
              <w:t> :</w:t>
            </w:r>
            <w:r>
              <w:rPr>
                <w:i/>
                <w:szCs w:val="20"/>
              </w:rPr>
              <w:t xml:space="preserve"> </w:t>
            </w:r>
            <w:r w:rsidR="00CF1520">
              <w:rPr>
                <w:i/>
                <w:szCs w:val="20"/>
              </w:rPr>
              <w:t>r</w:t>
            </w:r>
            <w:r>
              <w:rPr>
                <w:i/>
                <w:szCs w:val="20"/>
              </w:rPr>
              <w:t>envoi à des valeurs limites de publication - par ex. «Aucune valeur reposant sur moins de 5 observations» ..)?</w:t>
            </w:r>
          </w:p>
          <w:p w14:paraId="023FE014" w14:textId="77777777" w:rsidR="000F03BD" w:rsidRPr="00350BFD" w:rsidRDefault="000F03BD" w:rsidP="00BD7EF8">
            <w:pPr>
              <w:widowControl/>
              <w:spacing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6784174F" w14:textId="77777777" w:rsidR="000F03BD" w:rsidRPr="00350BFD" w:rsidRDefault="000F03BD" w:rsidP="00BD7EF8">
            <w:pPr>
              <w:widowControl/>
              <w:spacing w:line="240" w:lineRule="auto"/>
            </w:pPr>
          </w:p>
        </w:tc>
      </w:tr>
      <w:tr w:rsidR="005B071B" w:rsidRPr="008A617D" w14:paraId="06F4D062" w14:textId="77777777" w:rsidTr="005B071B">
        <w:tc>
          <w:tcPr>
            <w:tcW w:w="4253" w:type="dxa"/>
            <w:shd w:val="clear" w:color="auto" w:fill="auto"/>
          </w:tcPr>
          <w:p w14:paraId="7005D0D3" w14:textId="77777777" w:rsidR="005B071B" w:rsidRPr="00350BFD" w:rsidRDefault="005B071B" w:rsidP="005B071B">
            <w:pPr>
              <w:pStyle w:val="Paragraphedeliste"/>
              <w:spacing w:line="180" w:lineRule="atLeast"/>
              <w:ind w:left="357"/>
              <w:contextualSpacing w:val="0"/>
              <w:rPr>
                <w:i/>
                <w:szCs w:val="20"/>
              </w:rPr>
            </w:pPr>
          </w:p>
        </w:tc>
        <w:tc>
          <w:tcPr>
            <w:tcW w:w="4817" w:type="dxa"/>
            <w:tcBorders>
              <w:top w:val="single" w:sz="4" w:space="0" w:color="auto"/>
              <w:bottom w:val="single" w:sz="4" w:space="0" w:color="auto"/>
            </w:tcBorders>
            <w:shd w:val="clear" w:color="auto" w:fill="auto"/>
          </w:tcPr>
          <w:p w14:paraId="2A292172" w14:textId="77777777" w:rsidR="005B071B" w:rsidRPr="00350BFD" w:rsidRDefault="005B071B" w:rsidP="005B071B">
            <w:pPr>
              <w:widowControl/>
              <w:spacing w:line="240" w:lineRule="auto"/>
            </w:pPr>
          </w:p>
        </w:tc>
      </w:tr>
      <w:tr w:rsidR="000F03BD" w:rsidRPr="008A617D" w14:paraId="606AF672" w14:textId="77777777" w:rsidTr="005B071B">
        <w:tc>
          <w:tcPr>
            <w:tcW w:w="4253" w:type="dxa"/>
            <w:tcBorders>
              <w:right w:val="single" w:sz="4" w:space="0" w:color="auto"/>
            </w:tcBorders>
            <w:shd w:val="clear" w:color="auto" w:fill="auto"/>
          </w:tcPr>
          <w:p w14:paraId="16E6DC64" w14:textId="77777777" w:rsidR="000F03BD" w:rsidRPr="00A26126" w:rsidRDefault="000F03BD" w:rsidP="00BD7EF8">
            <w:pPr>
              <w:spacing w:before="120" w:after="60"/>
              <w:rPr>
                <w:b/>
              </w:rPr>
            </w:pPr>
            <w:r>
              <w:rPr>
                <w:b/>
              </w:rPr>
              <w:t>Demande / Recommandation de la section spécialisée (OUI / NON)</w:t>
            </w:r>
          </w:p>
          <w:p w14:paraId="31A19DFA" w14:textId="77777777" w:rsidR="000F03BD" w:rsidRPr="00350BFD" w:rsidRDefault="000F03BD" w:rsidP="00BD7EF8">
            <w:pPr>
              <w:widowControl/>
              <w:spacing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20365BC2" w14:textId="77777777" w:rsidR="000F03BD" w:rsidRPr="00350BFD" w:rsidRDefault="000F03BD" w:rsidP="00BD7EF8">
            <w:pPr>
              <w:widowControl/>
              <w:spacing w:line="240" w:lineRule="auto"/>
            </w:pPr>
          </w:p>
        </w:tc>
      </w:tr>
      <w:tr w:rsidR="005B071B" w:rsidRPr="008A617D" w14:paraId="0A44E732" w14:textId="77777777" w:rsidTr="005B071B">
        <w:tc>
          <w:tcPr>
            <w:tcW w:w="4253" w:type="dxa"/>
            <w:shd w:val="clear" w:color="auto" w:fill="auto"/>
          </w:tcPr>
          <w:p w14:paraId="1F8896BB" w14:textId="77777777" w:rsidR="005B071B" w:rsidRPr="00A26126" w:rsidRDefault="005B071B" w:rsidP="005B071B">
            <w:pPr>
              <w:rPr>
                <w:b/>
              </w:rPr>
            </w:pPr>
          </w:p>
        </w:tc>
        <w:tc>
          <w:tcPr>
            <w:tcW w:w="4817" w:type="dxa"/>
            <w:tcBorders>
              <w:top w:val="single" w:sz="4" w:space="0" w:color="auto"/>
              <w:bottom w:val="single" w:sz="4" w:space="0" w:color="auto"/>
            </w:tcBorders>
            <w:shd w:val="clear" w:color="auto" w:fill="auto"/>
          </w:tcPr>
          <w:p w14:paraId="560B4AE4" w14:textId="77777777" w:rsidR="005B071B" w:rsidRPr="00350BFD" w:rsidRDefault="005B071B" w:rsidP="005B071B">
            <w:pPr>
              <w:widowControl/>
              <w:spacing w:line="240" w:lineRule="auto"/>
            </w:pPr>
          </w:p>
        </w:tc>
      </w:tr>
      <w:tr w:rsidR="000F03BD" w:rsidRPr="008A617D" w14:paraId="1DB8958D" w14:textId="77777777" w:rsidTr="005B071B">
        <w:tc>
          <w:tcPr>
            <w:tcW w:w="4253" w:type="dxa"/>
            <w:tcBorders>
              <w:right w:val="single" w:sz="4" w:space="0" w:color="auto"/>
            </w:tcBorders>
            <w:shd w:val="clear" w:color="auto" w:fill="auto"/>
          </w:tcPr>
          <w:p w14:paraId="1BECC995" w14:textId="6D6F6C24" w:rsidR="000F03BD" w:rsidRPr="00D125C4" w:rsidRDefault="000F03BD" w:rsidP="005B071B">
            <w:pPr>
              <w:spacing w:before="120" w:line="180" w:lineRule="atLeast"/>
              <w:rPr>
                <w:i/>
                <w:szCs w:val="20"/>
              </w:rPr>
            </w:pPr>
            <w:r>
              <w:rPr>
                <w:i/>
                <w:szCs w:val="20"/>
              </w:rPr>
              <w:t xml:space="preserve">En cas d’avis positif  </w:t>
            </w:r>
            <w:r>
              <w:rPr>
                <w:i/>
                <w:szCs w:val="20"/>
              </w:rPr>
              <w:sym w:font="Wingdings" w:char="F0F0"/>
            </w:r>
            <w:r>
              <w:rPr>
                <w:i/>
                <w:szCs w:val="20"/>
              </w:rPr>
              <w:t>Réserves, conditions, déroulement</w:t>
            </w:r>
          </w:p>
          <w:p w14:paraId="65FE0F01" w14:textId="77777777" w:rsidR="000F03BD" w:rsidRPr="00D125C4" w:rsidRDefault="000F03BD" w:rsidP="005B071B">
            <w:pPr>
              <w:spacing w:before="120" w:line="180" w:lineRule="atLeast"/>
              <w:rPr>
                <w:i/>
                <w:szCs w:val="20"/>
              </w:rPr>
            </w:pPr>
            <w:r>
              <w:rPr>
                <w:i/>
                <w:szCs w:val="20"/>
              </w:rPr>
              <w:t xml:space="preserve">En cas de refus </w:t>
            </w:r>
            <w:r>
              <w:rPr>
                <w:i/>
                <w:szCs w:val="20"/>
              </w:rPr>
              <w:sym w:font="Wingdings" w:char="F0F0"/>
            </w:r>
            <w:r>
              <w:rPr>
                <w:i/>
                <w:szCs w:val="20"/>
              </w:rPr>
              <w:t>Motivation</w:t>
            </w:r>
          </w:p>
          <w:p w14:paraId="46C96CFF" w14:textId="77777777" w:rsidR="000F03BD" w:rsidRDefault="000F03BD" w:rsidP="005B071B">
            <w:pPr>
              <w:spacing w:before="120" w:line="180" w:lineRule="atLeast"/>
              <w:rPr>
                <w:i/>
                <w:szCs w:val="20"/>
              </w:rPr>
            </w:pPr>
            <w:r>
              <w:rPr>
                <w:i/>
                <w:szCs w:val="20"/>
              </w:rPr>
              <w:t>(Qui fait quoi? quand? comment?) Mesures ou réglementations spéciales</w:t>
            </w:r>
          </w:p>
          <w:p w14:paraId="5E927AD8" w14:textId="3AE6E419" w:rsidR="005B071B" w:rsidRPr="00350BFD" w:rsidRDefault="005B071B" w:rsidP="005B071B">
            <w:pPr>
              <w:spacing w:before="120" w:line="180" w:lineRule="atLeast"/>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347F965F" w14:textId="77777777" w:rsidR="000F03BD" w:rsidRPr="00350BFD" w:rsidRDefault="000F03BD" w:rsidP="00BD7EF8">
            <w:pPr>
              <w:widowControl/>
              <w:spacing w:line="240" w:lineRule="auto"/>
            </w:pPr>
          </w:p>
        </w:tc>
      </w:tr>
    </w:tbl>
    <w:p w14:paraId="4D4E104C" w14:textId="77777777" w:rsidR="000F03BD" w:rsidRDefault="000F03BD" w:rsidP="000F03BD">
      <w:pPr>
        <w:widowControl/>
        <w:spacing w:line="240" w:lineRule="auto"/>
      </w:pPr>
    </w:p>
    <w:p w14:paraId="46D417CA" w14:textId="77777777" w:rsidR="000F03BD" w:rsidRDefault="000F03BD" w:rsidP="000F03BD">
      <w:r>
        <w:t>Date/Nom du/de la collaborateur/trice: .........     …………………………</w:t>
      </w:r>
    </w:p>
    <w:p w14:paraId="51A1749A" w14:textId="0B75C409" w:rsidR="000F03BD" w:rsidRDefault="000F03BD" w:rsidP="000F03BD">
      <w:pPr>
        <w:widowControl/>
        <w:spacing w:line="240" w:lineRule="auto"/>
      </w:pPr>
    </w:p>
    <w:p w14:paraId="3FEE3595" w14:textId="1E6CA4A1" w:rsidR="004A51ED" w:rsidRPr="004A51ED" w:rsidRDefault="004A51ED" w:rsidP="004A51ED">
      <w:pPr>
        <w:widowControl/>
        <w:spacing w:line="240" w:lineRule="auto"/>
        <w:rPr>
          <w:sz w:val="16"/>
          <w:szCs w:val="16"/>
        </w:rPr>
      </w:pPr>
      <w:r>
        <w:rPr>
          <w:sz w:val="16"/>
          <w:szCs w:val="16"/>
        </w:rPr>
        <w:t>* une rubrique par section spécialisée impliquée</w:t>
      </w:r>
    </w:p>
    <w:p w14:paraId="3A031814" w14:textId="77777777" w:rsidR="000F03BD" w:rsidRPr="00350BFD" w:rsidRDefault="000F03BD" w:rsidP="000F03BD">
      <w:pPr>
        <w:widowControl/>
        <w:spacing w:line="240" w:lineRule="auto"/>
      </w:pPr>
    </w:p>
    <w:p w14:paraId="5D946556" w14:textId="77777777" w:rsidR="00985B99" w:rsidRDefault="00985B99">
      <w:r>
        <w:br w:type="page"/>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14:paraId="0770A782" w14:textId="77777777" w:rsidTr="00C5115E">
        <w:trPr>
          <w:trHeight w:val="482"/>
        </w:trPr>
        <w:tc>
          <w:tcPr>
            <w:tcW w:w="9067" w:type="dxa"/>
            <w:gridSpan w:val="2"/>
            <w:shd w:val="clear" w:color="auto" w:fill="auto"/>
          </w:tcPr>
          <w:p w14:paraId="23BF92D4" w14:textId="029FBED5" w:rsidR="000F03BD" w:rsidRPr="00834F39" w:rsidRDefault="00D46BA8" w:rsidP="00C5115E">
            <w:pPr>
              <w:spacing w:after="120" w:line="240" w:lineRule="auto"/>
              <w:jc w:val="center"/>
              <w:rPr>
                <w:b/>
                <w:color w:val="0070C0"/>
              </w:rPr>
            </w:pPr>
            <w:r>
              <w:rPr>
                <w:b/>
                <w:color w:val="365F91" w:themeColor="accent1" w:themeShade="BF"/>
              </w:rPr>
              <w:t>Évaluation</w:t>
            </w:r>
            <w:r w:rsidR="000F03BD">
              <w:rPr>
                <w:b/>
                <w:color w:val="365F91" w:themeColor="accent1" w:themeShade="BF"/>
              </w:rPr>
              <w:t xml:space="preserve"> par METH</w:t>
            </w:r>
          </w:p>
        </w:tc>
      </w:tr>
      <w:tr w:rsidR="000F03BD" w:rsidRPr="009431AC" w14:paraId="0556F2DB" w14:textId="77777777" w:rsidTr="005B071B">
        <w:tc>
          <w:tcPr>
            <w:tcW w:w="4179" w:type="dxa"/>
            <w:tcBorders>
              <w:right w:val="single" w:sz="4" w:space="0" w:color="auto"/>
            </w:tcBorders>
            <w:shd w:val="clear" w:color="auto" w:fill="auto"/>
          </w:tcPr>
          <w:p w14:paraId="07D6ED90" w14:textId="7DB62793" w:rsidR="000F03BD" w:rsidRPr="00350BFD" w:rsidRDefault="000F03BD" w:rsidP="005B071B">
            <w:pPr>
              <w:pStyle w:val="Paragraphedeliste"/>
              <w:numPr>
                <w:ilvl w:val="0"/>
                <w:numId w:val="33"/>
              </w:numPr>
              <w:spacing w:before="120" w:line="180" w:lineRule="atLeast"/>
              <w:ind w:left="357" w:hanging="357"/>
              <w:contextualSpacing w:val="0"/>
              <w:rPr>
                <w:i/>
                <w:szCs w:val="20"/>
              </w:rPr>
            </w:pPr>
            <w:r>
              <w:rPr>
                <w:i/>
                <w:szCs w:val="20"/>
              </w:rPr>
              <w:t>Les données et les identificateurs sont-ils disponibles?</w:t>
            </w:r>
          </w:p>
          <w:p w14:paraId="5B645DCA" w14:textId="6315CB72" w:rsidR="000F03BD" w:rsidRPr="00350BFD" w:rsidRDefault="00D46BA8" w:rsidP="005B071B">
            <w:pPr>
              <w:pStyle w:val="Paragraphedeliste"/>
              <w:numPr>
                <w:ilvl w:val="0"/>
                <w:numId w:val="33"/>
              </w:numPr>
              <w:spacing w:before="120" w:line="180" w:lineRule="atLeast"/>
              <w:ind w:left="357" w:hanging="357"/>
              <w:contextualSpacing w:val="0"/>
              <w:rPr>
                <w:i/>
                <w:szCs w:val="20"/>
              </w:rPr>
            </w:pPr>
            <w:r>
              <w:rPr>
                <w:i/>
                <w:szCs w:val="20"/>
              </w:rPr>
              <w:t>L’appariement est</w:t>
            </w:r>
            <w:r w:rsidR="000F03BD">
              <w:rPr>
                <w:i/>
                <w:szCs w:val="20"/>
              </w:rPr>
              <w:t xml:space="preserve">-il pertinent, a-t-il un sens ...? L'appariement est-il faisable (du point de vue méthodologique, technique)? </w:t>
            </w:r>
            <w:r w:rsidR="00BB020E">
              <w:rPr>
                <w:i/>
                <w:szCs w:val="20"/>
              </w:rPr>
              <w:t>Niveau de sensibilité des données (input/output)? Disponibilité des ressources liées à l'appariement</w:t>
            </w:r>
            <w:r w:rsidR="000F03BD">
              <w:rPr>
                <w:i/>
                <w:szCs w:val="20"/>
              </w:rPr>
              <w:t>? Procédure (qui fait quoi, quand et comment)?</w:t>
            </w:r>
          </w:p>
          <w:p w14:paraId="1F814C7C" w14:textId="3BD91E07" w:rsidR="000F03BD" w:rsidRDefault="00D46BA8" w:rsidP="005B071B">
            <w:pPr>
              <w:pStyle w:val="Paragraphedeliste"/>
              <w:numPr>
                <w:ilvl w:val="0"/>
                <w:numId w:val="33"/>
              </w:numPr>
              <w:spacing w:before="120" w:line="180" w:lineRule="atLeast"/>
              <w:ind w:left="357" w:hanging="357"/>
              <w:contextualSpacing w:val="0"/>
              <w:rPr>
                <w:i/>
                <w:szCs w:val="20"/>
              </w:rPr>
            </w:pPr>
            <w:r>
              <w:rPr>
                <w:i/>
                <w:szCs w:val="20"/>
              </w:rPr>
              <w:t>C</w:t>
            </w:r>
            <w:r w:rsidR="000F03BD">
              <w:rPr>
                <w:i/>
                <w:szCs w:val="20"/>
              </w:rPr>
              <w:t>onditions, réserves/restrictions (dispositions spéciales, utilisation des données de l'output, ...)?</w:t>
            </w:r>
          </w:p>
          <w:p w14:paraId="20CF21DA" w14:textId="7747FB51" w:rsidR="004B5AC3" w:rsidRPr="004B5AC3" w:rsidRDefault="004B5AC3" w:rsidP="004B5AC3">
            <w:pPr>
              <w:pStyle w:val="Paragraphedeliste"/>
              <w:spacing w:line="180" w:lineRule="atLeast"/>
              <w:ind w:left="360"/>
              <w:rPr>
                <w:i/>
                <w:szCs w:val="20"/>
              </w:rPr>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552676F" w14:textId="77777777" w:rsidR="000F03BD" w:rsidRPr="009431AC" w:rsidRDefault="000F03BD" w:rsidP="004B5AC3">
            <w:pPr>
              <w:pStyle w:val="Paragraphedeliste"/>
              <w:spacing w:line="180" w:lineRule="atLeast"/>
              <w:ind w:left="360"/>
              <w:rPr>
                <w:i/>
                <w:szCs w:val="20"/>
              </w:rPr>
            </w:pPr>
          </w:p>
        </w:tc>
      </w:tr>
      <w:tr w:rsidR="005B071B" w:rsidRPr="009431AC" w14:paraId="011A4CD5" w14:textId="77777777" w:rsidTr="005B071B">
        <w:tc>
          <w:tcPr>
            <w:tcW w:w="4179" w:type="dxa"/>
            <w:shd w:val="clear" w:color="auto" w:fill="auto"/>
          </w:tcPr>
          <w:p w14:paraId="24340CEF" w14:textId="77777777" w:rsidR="005B071B" w:rsidRPr="00350BFD" w:rsidRDefault="005B071B" w:rsidP="005B071B">
            <w:pPr>
              <w:pStyle w:val="Paragraphedeliste"/>
              <w:spacing w:line="180" w:lineRule="atLeast"/>
              <w:ind w:left="357"/>
              <w:contextualSpacing w:val="0"/>
              <w:rPr>
                <w:i/>
                <w:szCs w:val="20"/>
              </w:rPr>
            </w:pPr>
          </w:p>
        </w:tc>
        <w:tc>
          <w:tcPr>
            <w:tcW w:w="4888" w:type="dxa"/>
            <w:tcBorders>
              <w:top w:val="single" w:sz="4" w:space="0" w:color="auto"/>
              <w:bottom w:val="single" w:sz="4" w:space="0" w:color="auto"/>
            </w:tcBorders>
            <w:shd w:val="clear" w:color="auto" w:fill="auto"/>
          </w:tcPr>
          <w:p w14:paraId="7BE0FB6C" w14:textId="77777777" w:rsidR="005B071B" w:rsidRPr="009431AC" w:rsidRDefault="005B071B" w:rsidP="005B071B">
            <w:pPr>
              <w:pStyle w:val="Paragraphedeliste"/>
              <w:spacing w:line="180" w:lineRule="atLeast"/>
              <w:ind w:left="357"/>
              <w:contextualSpacing w:val="0"/>
              <w:rPr>
                <w:i/>
                <w:szCs w:val="20"/>
              </w:rPr>
            </w:pPr>
          </w:p>
        </w:tc>
      </w:tr>
      <w:tr w:rsidR="000F03BD" w:rsidRPr="008A617D" w14:paraId="678F0B6B" w14:textId="77777777" w:rsidTr="005B071B">
        <w:tc>
          <w:tcPr>
            <w:tcW w:w="4179" w:type="dxa"/>
            <w:tcBorders>
              <w:right w:val="single" w:sz="4" w:space="0" w:color="auto"/>
            </w:tcBorders>
            <w:shd w:val="clear" w:color="auto" w:fill="auto"/>
          </w:tcPr>
          <w:p w14:paraId="73AF73C1" w14:textId="12FCE23A" w:rsidR="000F03BD" w:rsidRPr="00A26126" w:rsidRDefault="000F03BD" w:rsidP="00BD7EF8">
            <w:pPr>
              <w:spacing w:before="120" w:after="60"/>
              <w:rPr>
                <w:b/>
              </w:rPr>
            </w:pPr>
            <w:r>
              <w:rPr>
                <w:b/>
              </w:rPr>
              <w:t>Demande / recommandation de METH</w:t>
            </w:r>
            <w:r w:rsidR="00D40DF2">
              <w:rPr>
                <w:b/>
              </w:rPr>
              <w:br/>
              <w:t>(OUI / NON)</w:t>
            </w:r>
          </w:p>
          <w:p w14:paraId="2CF895CC"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57976F20" w14:textId="77777777" w:rsidR="000F03BD" w:rsidRPr="00350BFD" w:rsidRDefault="000F03BD" w:rsidP="00BD7EF8">
            <w:pPr>
              <w:widowControl/>
              <w:spacing w:line="240" w:lineRule="auto"/>
            </w:pPr>
          </w:p>
        </w:tc>
      </w:tr>
      <w:tr w:rsidR="005B071B" w:rsidRPr="008A617D" w14:paraId="37A4267F" w14:textId="77777777" w:rsidTr="005B071B">
        <w:tc>
          <w:tcPr>
            <w:tcW w:w="4179" w:type="dxa"/>
            <w:shd w:val="clear" w:color="auto" w:fill="auto"/>
          </w:tcPr>
          <w:p w14:paraId="5D0049BA" w14:textId="77777777" w:rsidR="005B071B" w:rsidRPr="00A26126" w:rsidRDefault="005B071B" w:rsidP="005B071B">
            <w:pPr>
              <w:rPr>
                <w:b/>
              </w:rPr>
            </w:pPr>
          </w:p>
        </w:tc>
        <w:tc>
          <w:tcPr>
            <w:tcW w:w="4888" w:type="dxa"/>
            <w:tcBorders>
              <w:top w:val="single" w:sz="4" w:space="0" w:color="auto"/>
              <w:bottom w:val="single" w:sz="4" w:space="0" w:color="auto"/>
            </w:tcBorders>
            <w:shd w:val="clear" w:color="auto" w:fill="auto"/>
          </w:tcPr>
          <w:p w14:paraId="6F194620" w14:textId="77777777" w:rsidR="005B071B" w:rsidRPr="00350BFD" w:rsidRDefault="005B071B" w:rsidP="005B071B">
            <w:pPr>
              <w:widowControl/>
              <w:spacing w:line="240" w:lineRule="auto"/>
            </w:pPr>
          </w:p>
        </w:tc>
      </w:tr>
      <w:tr w:rsidR="000F03BD" w:rsidRPr="008A617D" w14:paraId="0697835B" w14:textId="77777777" w:rsidTr="005B071B">
        <w:tc>
          <w:tcPr>
            <w:tcW w:w="4179" w:type="dxa"/>
            <w:tcBorders>
              <w:right w:val="single" w:sz="4" w:space="0" w:color="auto"/>
            </w:tcBorders>
            <w:shd w:val="clear" w:color="auto" w:fill="auto"/>
          </w:tcPr>
          <w:p w14:paraId="61E523A5" w14:textId="71013E0B" w:rsidR="000F03BD" w:rsidRPr="00350BFD" w:rsidRDefault="000F03BD" w:rsidP="005B071B">
            <w:pPr>
              <w:spacing w:before="120" w:line="180" w:lineRule="atLeast"/>
              <w:rPr>
                <w:i/>
                <w:szCs w:val="20"/>
              </w:rPr>
            </w:pPr>
            <w:r>
              <w:rPr>
                <w:i/>
                <w:szCs w:val="20"/>
              </w:rPr>
              <w:t xml:space="preserve">En cas d’avis positif  </w:t>
            </w:r>
            <w:r>
              <w:rPr>
                <w:i/>
                <w:szCs w:val="20"/>
              </w:rPr>
              <w:sym w:font="Wingdings" w:char="F0F0"/>
            </w:r>
            <w:r>
              <w:rPr>
                <w:i/>
                <w:szCs w:val="20"/>
              </w:rPr>
              <w:t>Réserves, conditions, déroulement</w:t>
            </w:r>
          </w:p>
          <w:p w14:paraId="2E955160" w14:textId="77777777" w:rsidR="000F03BD" w:rsidRPr="00350BFD" w:rsidRDefault="000F03BD" w:rsidP="005B071B">
            <w:pPr>
              <w:spacing w:before="120" w:line="180" w:lineRule="atLeast"/>
              <w:rPr>
                <w:i/>
                <w:szCs w:val="20"/>
              </w:rPr>
            </w:pPr>
            <w:r>
              <w:rPr>
                <w:i/>
                <w:szCs w:val="20"/>
              </w:rPr>
              <w:t xml:space="preserve">En cas de refus </w:t>
            </w:r>
            <w:r>
              <w:rPr>
                <w:i/>
                <w:szCs w:val="20"/>
              </w:rPr>
              <w:sym w:font="Wingdings" w:char="F0F0"/>
            </w:r>
            <w:r>
              <w:rPr>
                <w:i/>
                <w:szCs w:val="20"/>
              </w:rPr>
              <w:t>Motivation</w:t>
            </w:r>
          </w:p>
          <w:p w14:paraId="315FA0F3" w14:textId="77777777" w:rsidR="000F03BD" w:rsidRPr="00350BFD" w:rsidRDefault="000F03BD" w:rsidP="005B071B">
            <w:pPr>
              <w:spacing w:before="120" w:line="180" w:lineRule="atLeast"/>
            </w:pPr>
            <w:r>
              <w:rPr>
                <w:i/>
                <w:szCs w:val="20"/>
              </w:rPr>
              <w:t>(Qui fait quoi? quand? comment?) Mesures ou réglementations spéciales</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3CAE5249" w14:textId="77777777" w:rsidR="000F03BD" w:rsidRPr="00350BFD" w:rsidRDefault="000F03BD" w:rsidP="00BD7EF8">
            <w:pPr>
              <w:widowControl/>
              <w:spacing w:line="240" w:lineRule="auto"/>
            </w:pPr>
          </w:p>
        </w:tc>
      </w:tr>
    </w:tbl>
    <w:p w14:paraId="7D96DC72" w14:textId="77777777" w:rsidR="000F03BD" w:rsidRDefault="000F03BD" w:rsidP="000F03BD">
      <w:pPr>
        <w:widowControl/>
        <w:spacing w:line="240" w:lineRule="auto"/>
      </w:pPr>
    </w:p>
    <w:p w14:paraId="1F940FEE" w14:textId="77777777" w:rsidR="000F03BD" w:rsidRDefault="000F03BD" w:rsidP="000F03BD">
      <w:r>
        <w:t>Date/Nom du/de la collaborateur/trice: .........     …………………………</w:t>
      </w:r>
    </w:p>
    <w:p w14:paraId="0E33E386" w14:textId="77777777" w:rsidR="000F03BD" w:rsidRDefault="000F03BD" w:rsidP="000F03BD">
      <w:pPr>
        <w:widowControl/>
        <w:spacing w:line="240" w:lineRule="auto"/>
      </w:pPr>
    </w:p>
    <w:p w14:paraId="250B5E33" w14:textId="77777777" w:rsidR="000F03BD" w:rsidRDefault="000F03BD" w:rsidP="000F03BD">
      <w:pPr>
        <w:widowControl/>
        <w:spacing w:line="240" w:lineRule="auto"/>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rsidRPr="00E87D02" w14:paraId="153BDDE2" w14:textId="77777777" w:rsidTr="00C5115E">
        <w:trPr>
          <w:trHeight w:val="535"/>
        </w:trPr>
        <w:tc>
          <w:tcPr>
            <w:tcW w:w="9067" w:type="dxa"/>
            <w:gridSpan w:val="2"/>
            <w:shd w:val="clear" w:color="auto" w:fill="auto"/>
          </w:tcPr>
          <w:p w14:paraId="1385F605" w14:textId="02AE9570" w:rsidR="000F03BD" w:rsidRPr="00834F39" w:rsidRDefault="00D46BA8" w:rsidP="00C5115E">
            <w:pPr>
              <w:spacing w:after="120" w:line="240" w:lineRule="auto"/>
              <w:jc w:val="center"/>
              <w:rPr>
                <w:b/>
                <w:color w:val="0070C0"/>
              </w:rPr>
            </w:pPr>
            <w:r>
              <w:rPr>
                <w:b/>
                <w:color w:val="365F91" w:themeColor="accent1" w:themeShade="BF"/>
              </w:rPr>
              <w:t>Évaluation</w:t>
            </w:r>
            <w:r w:rsidR="000F03BD">
              <w:rPr>
                <w:b/>
                <w:color w:val="365F91" w:themeColor="accent1" w:themeShade="BF"/>
              </w:rPr>
              <w:t xml:space="preserve"> par RD</w:t>
            </w:r>
          </w:p>
        </w:tc>
      </w:tr>
      <w:tr w:rsidR="000F03BD" w:rsidRPr="00350BFD" w14:paraId="2AC08C22" w14:textId="77777777" w:rsidTr="00920D3C">
        <w:tc>
          <w:tcPr>
            <w:tcW w:w="4179" w:type="dxa"/>
            <w:tcBorders>
              <w:right w:val="single" w:sz="4" w:space="0" w:color="auto"/>
            </w:tcBorders>
            <w:shd w:val="clear" w:color="auto" w:fill="auto"/>
          </w:tcPr>
          <w:p w14:paraId="34BBE631" w14:textId="3F192B3B" w:rsidR="000F03BD" w:rsidRPr="00350BFD" w:rsidRDefault="000F03BD" w:rsidP="00BD7EF8">
            <w:pPr>
              <w:spacing w:line="180" w:lineRule="atLeast"/>
            </w:pPr>
            <w:r>
              <w:rPr>
                <w:i/>
                <w:szCs w:val="20"/>
              </w:rPr>
              <w:t xml:space="preserve">Les conditions juridiques sont-elles réunies? </w:t>
            </w:r>
            <w:r w:rsidR="00D46BA8">
              <w:rPr>
                <w:i/>
                <w:szCs w:val="20"/>
              </w:rPr>
              <w:t>Évaluation</w:t>
            </w:r>
            <w:r>
              <w:rPr>
                <w:i/>
                <w:szCs w:val="20"/>
              </w:rPr>
              <w:t xml:space="preserve"> de la sensibilité des données (données de l'input + résultats)? Réserves, exigences/dispositions spéciales?</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277ABD65" w14:textId="77777777" w:rsidR="000F03BD" w:rsidRPr="00350BFD" w:rsidRDefault="000F03BD" w:rsidP="00BD7EF8">
            <w:pPr>
              <w:widowControl/>
              <w:spacing w:line="240" w:lineRule="auto"/>
            </w:pPr>
          </w:p>
        </w:tc>
      </w:tr>
      <w:tr w:rsidR="00920D3C" w:rsidRPr="00350BFD" w14:paraId="50898C53" w14:textId="77777777" w:rsidTr="00920D3C">
        <w:tc>
          <w:tcPr>
            <w:tcW w:w="4179" w:type="dxa"/>
            <w:shd w:val="clear" w:color="auto" w:fill="auto"/>
          </w:tcPr>
          <w:p w14:paraId="52D436B1" w14:textId="77777777" w:rsidR="00920D3C" w:rsidRPr="0034545E" w:rsidRDefault="00920D3C" w:rsidP="00920D3C">
            <w:pPr>
              <w:spacing w:line="180" w:lineRule="atLeast"/>
              <w:rPr>
                <w:i/>
                <w:szCs w:val="20"/>
              </w:rPr>
            </w:pPr>
          </w:p>
        </w:tc>
        <w:tc>
          <w:tcPr>
            <w:tcW w:w="4888" w:type="dxa"/>
            <w:tcBorders>
              <w:top w:val="single" w:sz="4" w:space="0" w:color="auto"/>
              <w:bottom w:val="single" w:sz="4" w:space="0" w:color="auto"/>
            </w:tcBorders>
            <w:shd w:val="clear" w:color="auto" w:fill="auto"/>
          </w:tcPr>
          <w:p w14:paraId="324307A8" w14:textId="77777777" w:rsidR="00920D3C" w:rsidRPr="00350BFD" w:rsidRDefault="00920D3C" w:rsidP="00920D3C">
            <w:pPr>
              <w:widowControl/>
              <w:spacing w:line="240" w:lineRule="auto"/>
            </w:pPr>
          </w:p>
        </w:tc>
      </w:tr>
      <w:tr w:rsidR="000F03BD" w:rsidRPr="008A617D" w14:paraId="7837F8A3" w14:textId="77777777" w:rsidTr="00920D3C">
        <w:tc>
          <w:tcPr>
            <w:tcW w:w="4179" w:type="dxa"/>
            <w:tcBorders>
              <w:right w:val="single" w:sz="4" w:space="0" w:color="auto"/>
            </w:tcBorders>
            <w:shd w:val="clear" w:color="auto" w:fill="auto"/>
          </w:tcPr>
          <w:p w14:paraId="37CCAFEC" w14:textId="77777777" w:rsidR="000F03BD" w:rsidRPr="00A26126" w:rsidRDefault="000F03BD" w:rsidP="00BD7EF8">
            <w:pPr>
              <w:spacing w:before="120" w:after="60"/>
              <w:rPr>
                <w:b/>
              </w:rPr>
            </w:pPr>
            <w:r>
              <w:rPr>
                <w:b/>
              </w:rPr>
              <w:t>Demande / recommandation de RD</w:t>
            </w:r>
          </w:p>
          <w:p w14:paraId="4285B3B8" w14:textId="01E6F97A" w:rsidR="000F03BD" w:rsidRPr="00350BFD" w:rsidRDefault="00D40DF2" w:rsidP="00BD7EF8">
            <w:pPr>
              <w:widowControl/>
              <w:spacing w:line="240" w:lineRule="auto"/>
            </w:pPr>
            <w:r>
              <w:rPr>
                <w:b/>
              </w:rPr>
              <w:t>(OUI / NON)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1E4C8285" w14:textId="77777777" w:rsidR="000F03BD" w:rsidRPr="00350BFD" w:rsidRDefault="000F03BD" w:rsidP="00BD7EF8">
            <w:pPr>
              <w:widowControl/>
              <w:spacing w:line="240" w:lineRule="auto"/>
            </w:pPr>
          </w:p>
        </w:tc>
      </w:tr>
      <w:tr w:rsidR="00920D3C" w:rsidRPr="008A617D" w14:paraId="7597DB87" w14:textId="77777777" w:rsidTr="00920D3C">
        <w:tc>
          <w:tcPr>
            <w:tcW w:w="4179" w:type="dxa"/>
            <w:shd w:val="clear" w:color="auto" w:fill="auto"/>
          </w:tcPr>
          <w:p w14:paraId="49B849A6" w14:textId="77777777" w:rsidR="00920D3C" w:rsidRPr="00A26126" w:rsidRDefault="00920D3C" w:rsidP="00920D3C">
            <w:pPr>
              <w:rPr>
                <w:b/>
              </w:rPr>
            </w:pPr>
          </w:p>
        </w:tc>
        <w:tc>
          <w:tcPr>
            <w:tcW w:w="4888" w:type="dxa"/>
            <w:tcBorders>
              <w:top w:val="single" w:sz="4" w:space="0" w:color="auto"/>
              <w:bottom w:val="single" w:sz="4" w:space="0" w:color="auto"/>
            </w:tcBorders>
            <w:shd w:val="clear" w:color="auto" w:fill="auto"/>
          </w:tcPr>
          <w:p w14:paraId="3DEE2F42" w14:textId="77777777" w:rsidR="00920D3C" w:rsidRPr="00350BFD" w:rsidRDefault="00920D3C" w:rsidP="00920D3C">
            <w:pPr>
              <w:widowControl/>
              <w:spacing w:line="240" w:lineRule="auto"/>
            </w:pPr>
          </w:p>
        </w:tc>
      </w:tr>
      <w:tr w:rsidR="000F03BD" w:rsidRPr="008A617D" w14:paraId="612C21C6" w14:textId="77777777" w:rsidTr="00920D3C">
        <w:tc>
          <w:tcPr>
            <w:tcW w:w="4179" w:type="dxa"/>
            <w:tcBorders>
              <w:right w:val="single" w:sz="4" w:space="0" w:color="auto"/>
            </w:tcBorders>
            <w:shd w:val="clear" w:color="auto" w:fill="auto"/>
          </w:tcPr>
          <w:p w14:paraId="164A7AA1" w14:textId="77777777" w:rsidR="000F03BD" w:rsidRPr="00350BFD" w:rsidRDefault="000F03BD" w:rsidP="00BD7EF8">
            <w:pPr>
              <w:spacing w:line="180" w:lineRule="atLeast"/>
              <w:rPr>
                <w:i/>
                <w:szCs w:val="20"/>
              </w:rPr>
            </w:pPr>
            <w:r>
              <w:rPr>
                <w:i/>
                <w:szCs w:val="20"/>
              </w:rPr>
              <w:t xml:space="preserve">En cas d’avis positif  </w:t>
            </w:r>
            <w:r>
              <w:rPr>
                <w:i/>
                <w:szCs w:val="20"/>
              </w:rPr>
              <w:sym w:font="Wingdings" w:char="F0F0"/>
            </w:r>
            <w:r>
              <w:rPr>
                <w:i/>
                <w:szCs w:val="20"/>
              </w:rPr>
              <w:t>Réserves, conditions, déroulement</w:t>
            </w:r>
          </w:p>
          <w:p w14:paraId="424F3E3E" w14:textId="77777777" w:rsidR="000F03BD" w:rsidRPr="00350BFD" w:rsidRDefault="000F03BD" w:rsidP="00BD7EF8">
            <w:pPr>
              <w:spacing w:line="180" w:lineRule="atLeast"/>
              <w:rPr>
                <w:i/>
                <w:szCs w:val="20"/>
              </w:rPr>
            </w:pPr>
          </w:p>
          <w:p w14:paraId="75139C7F" w14:textId="77777777" w:rsidR="000F03BD" w:rsidRPr="00350BFD" w:rsidRDefault="000F03BD" w:rsidP="00BD7EF8">
            <w:pPr>
              <w:spacing w:line="180" w:lineRule="atLeast"/>
              <w:rPr>
                <w:i/>
                <w:szCs w:val="20"/>
              </w:rPr>
            </w:pPr>
            <w:r>
              <w:rPr>
                <w:i/>
                <w:szCs w:val="20"/>
              </w:rPr>
              <w:t xml:space="preserve">En cas de refus </w:t>
            </w:r>
            <w:r>
              <w:rPr>
                <w:i/>
                <w:szCs w:val="20"/>
              </w:rPr>
              <w:sym w:font="Wingdings" w:char="F0F0"/>
            </w:r>
            <w:r>
              <w:rPr>
                <w:i/>
                <w:szCs w:val="20"/>
              </w:rPr>
              <w:t>Motivation</w:t>
            </w:r>
          </w:p>
          <w:p w14:paraId="0C67BB63" w14:textId="77777777" w:rsidR="000F03BD" w:rsidRPr="00350BFD" w:rsidRDefault="000F03BD" w:rsidP="00BD7EF8">
            <w:pPr>
              <w:spacing w:line="180" w:lineRule="atLeast"/>
            </w:pPr>
            <w:r>
              <w:rPr>
                <w:i/>
                <w:szCs w:val="20"/>
              </w:rPr>
              <w:t>(Qui fait quoi? quand? comment?) Mesures ou réglementations spéciales</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028C7333" w14:textId="77777777" w:rsidR="000F03BD" w:rsidRPr="00350BFD" w:rsidRDefault="000F03BD" w:rsidP="00BD7EF8">
            <w:pPr>
              <w:widowControl/>
              <w:spacing w:line="240" w:lineRule="auto"/>
            </w:pPr>
          </w:p>
        </w:tc>
      </w:tr>
    </w:tbl>
    <w:p w14:paraId="75189640" w14:textId="77777777" w:rsidR="000F03BD" w:rsidRDefault="000F03BD" w:rsidP="000F03BD"/>
    <w:p w14:paraId="4B49069E" w14:textId="77777777" w:rsidR="000F03BD" w:rsidRDefault="000F03BD" w:rsidP="000F03BD">
      <w:r>
        <w:t>Date/Nom du /de la collaborateur/trice:  ………………………     ……………………………</w:t>
      </w:r>
    </w:p>
    <w:p w14:paraId="4B8FAE7E" w14:textId="77777777" w:rsidR="000F03BD" w:rsidRDefault="000F03BD" w:rsidP="000F03BD"/>
    <w:p w14:paraId="62260278" w14:textId="04348E5F" w:rsidR="000F03BD" w:rsidRDefault="000F03BD" w:rsidP="000F03BD"/>
    <w:p w14:paraId="6F4687DC" w14:textId="359E0F7A" w:rsidR="00920D3C" w:rsidRDefault="00920D3C" w:rsidP="000F03BD"/>
    <w:p w14:paraId="0BC482E1" w14:textId="7F9839C6" w:rsidR="00920D3C" w:rsidRDefault="00920D3C" w:rsidP="000F03BD"/>
    <w:p w14:paraId="0DED62EF" w14:textId="750F667B" w:rsidR="00920D3C" w:rsidRDefault="00920D3C" w:rsidP="000F03BD"/>
    <w:p w14:paraId="6ADB6881" w14:textId="77777777" w:rsidR="00F31323" w:rsidRDefault="00F31323" w:rsidP="000F03BD"/>
    <w:p w14:paraId="6FDB3C33" w14:textId="77777777" w:rsidR="00920D3C" w:rsidRPr="00A26126" w:rsidRDefault="00920D3C" w:rsidP="000F03BD"/>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rsidRPr="008A617D" w14:paraId="2A063B8B" w14:textId="77777777" w:rsidTr="00920D3C">
        <w:trPr>
          <w:trHeight w:val="712"/>
        </w:trPr>
        <w:tc>
          <w:tcPr>
            <w:tcW w:w="9067" w:type="dxa"/>
            <w:gridSpan w:val="2"/>
            <w:shd w:val="clear" w:color="auto" w:fill="auto"/>
          </w:tcPr>
          <w:p w14:paraId="6739A89B" w14:textId="77777777" w:rsidR="000F03BD" w:rsidRPr="00834F39" w:rsidRDefault="000F03BD" w:rsidP="00834F39">
            <w:pPr>
              <w:jc w:val="center"/>
              <w:rPr>
                <w:b/>
                <w:color w:val="0070C0"/>
              </w:rPr>
            </w:pPr>
            <w:r>
              <w:rPr>
                <w:b/>
                <w:color w:val="365F91" w:themeColor="accent1" w:themeShade="BF"/>
              </w:rPr>
              <w:t>Décision de principe concernant la réalisation d'un appariement</w:t>
            </w:r>
          </w:p>
        </w:tc>
      </w:tr>
      <w:tr w:rsidR="000F03BD" w:rsidRPr="00350BFD" w14:paraId="65A51354" w14:textId="77777777" w:rsidTr="00920D3C">
        <w:tc>
          <w:tcPr>
            <w:tcW w:w="4179" w:type="dxa"/>
            <w:tcBorders>
              <w:right w:val="single" w:sz="4" w:space="0" w:color="auto"/>
            </w:tcBorders>
            <w:shd w:val="clear" w:color="auto" w:fill="auto"/>
          </w:tcPr>
          <w:p w14:paraId="4C27194A" w14:textId="77777777" w:rsidR="000F03BD" w:rsidRPr="00A26126" w:rsidRDefault="000F03BD" w:rsidP="00BD7EF8">
            <w:pPr>
              <w:spacing w:before="120" w:after="60"/>
              <w:rPr>
                <w:b/>
              </w:rPr>
            </w:pPr>
            <w:r>
              <w:rPr>
                <w:b/>
              </w:rPr>
              <w:t>(OUI / NON)</w:t>
            </w:r>
          </w:p>
          <w:p w14:paraId="130204E7"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F82BD4D" w14:textId="77777777" w:rsidR="000F03BD" w:rsidRPr="00350BFD" w:rsidRDefault="000F03BD" w:rsidP="00BD7EF8">
            <w:pPr>
              <w:widowControl/>
              <w:spacing w:line="240" w:lineRule="auto"/>
            </w:pPr>
          </w:p>
        </w:tc>
      </w:tr>
      <w:tr w:rsidR="00920D3C" w:rsidRPr="00350BFD" w14:paraId="39FCDF62" w14:textId="77777777" w:rsidTr="00920D3C">
        <w:tc>
          <w:tcPr>
            <w:tcW w:w="4179" w:type="dxa"/>
            <w:shd w:val="clear" w:color="auto" w:fill="auto"/>
          </w:tcPr>
          <w:p w14:paraId="53613D32" w14:textId="77777777" w:rsidR="00920D3C" w:rsidRDefault="00920D3C" w:rsidP="00920D3C">
            <w:pPr>
              <w:rPr>
                <w:b/>
              </w:rPr>
            </w:pPr>
          </w:p>
        </w:tc>
        <w:tc>
          <w:tcPr>
            <w:tcW w:w="4888" w:type="dxa"/>
            <w:tcBorders>
              <w:top w:val="single" w:sz="4" w:space="0" w:color="auto"/>
              <w:bottom w:val="single" w:sz="4" w:space="0" w:color="auto"/>
            </w:tcBorders>
            <w:shd w:val="clear" w:color="auto" w:fill="auto"/>
          </w:tcPr>
          <w:p w14:paraId="54757B02" w14:textId="77777777" w:rsidR="00920D3C" w:rsidRPr="00350BFD" w:rsidRDefault="00920D3C" w:rsidP="00920D3C">
            <w:pPr>
              <w:widowControl/>
              <w:spacing w:line="240" w:lineRule="auto"/>
            </w:pPr>
          </w:p>
        </w:tc>
      </w:tr>
      <w:tr w:rsidR="000F03BD" w:rsidRPr="008A617D" w14:paraId="4CB24E6D" w14:textId="77777777" w:rsidTr="00920D3C">
        <w:tc>
          <w:tcPr>
            <w:tcW w:w="4179" w:type="dxa"/>
            <w:tcBorders>
              <w:right w:val="single" w:sz="4" w:space="0" w:color="auto"/>
            </w:tcBorders>
            <w:shd w:val="clear" w:color="auto" w:fill="auto"/>
          </w:tcPr>
          <w:p w14:paraId="08E36DFD" w14:textId="77777777" w:rsidR="000F03BD" w:rsidRDefault="000F03BD" w:rsidP="00BD7EF8">
            <w:pPr>
              <w:spacing w:line="180" w:lineRule="atLeast"/>
              <w:rPr>
                <w:i/>
                <w:szCs w:val="20"/>
              </w:rPr>
            </w:pPr>
            <w:r>
              <w:rPr>
                <w:i/>
                <w:szCs w:val="20"/>
              </w:rPr>
              <w:t xml:space="preserve">En cas d’avis positif  </w:t>
            </w:r>
            <w:r>
              <w:rPr>
                <w:i/>
                <w:szCs w:val="20"/>
              </w:rPr>
              <w:sym w:font="Wingdings" w:char="F0F0"/>
            </w:r>
            <w:r>
              <w:rPr>
                <w:i/>
                <w:szCs w:val="20"/>
              </w:rPr>
              <w:t>Spécifications</w:t>
            </w:r>
          </w:p>
          <w:p w14:paraId="17FF28AD" w14:textId="77777777" w:rsidR="000F03BD" w:rsidRDefault="000F03BD" w:rsidP="00BD7EF8">
            <w:pPr>
              <w:spacing w:line="180" w:lineRule="atLeast"/>
              <w:rPr>
                <w:i/>
                <w:szCs w:val="20"/>
              </w:rPr>
            </w:pPr>
          </w:p>
          <w:p w14:paraId="32C83D4E" w14:textId="77777777" w:rsidR="000F03BD" w:rsidRPr="0034545E" w:rsidRDefault="000F03BD" w:rsidP="00BD7EF8">
            <w:pPr>
              <w:spacing w:line="180" w:lineRule="atLeast"/>
              <w:rPr>
                <w:i/>
                <w:szCs w:val="20"/>
              </w:rPr>
            </w:pPr>
            <w:r>
              <w:rPr>
                <w:i/>
                <w:szCs w:val="20"/>
              </w:rPr>
              <w:t xml:space="preserve">En cas de refus </w:t>
            </w:r>
            <w:r>
              <w:rPr>
                <w:i/>
                <w:szCs w:val="20"/>
              </w:rPr>
              <w:sym w:font="Wingdings" w:char="F0F0"/>
            </w:r>
            <w:r>
              <w:rPr>
                <w:i/>
                <w:szCs w:val="20"/>
              </w:rPr>
              <w:t>Motivation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6E4A59D" w14:textId="77777777" w:rsidR="000F03BD" w:rsidRPr="00350BFD" w:rsidRDefault="000F03BD" w:rsidP="00BD7EF8">
            <w:pPr>
              <w:widowControl/>
              <w:spacing w:line="240" w:lineRule="auto"/>
            </w:pPr>
          </w:p>
        </w:tc>
      </w:tr>
    </w:tbl>
    <w:p w14:paraId="6F7795FE" w14:textId="77777777" w:rsidR="000F03BD" w:rsidRDefault="000F03BD" w:rsidP="000F03BD"/>
    <w:p w14:paraId="09896BBA" w14:textId="407B66DD" w:rsidR="008A617D" w:rsidRDefault="000F03BD" w:rsidP="00985B99">
      <w:r>
        <w:t>Date/Nom du /de la collaborateur/trice:  ………………………     ……………………………</w:t>
      </w:r>
    </w:p>
    <w:sectPr w:rsidR="008A617D" w:rsidSect="00B86CBD">
      <w:headerReference w:type="default" r:id="rId20"/>
      <w:pgSz w:w="11906" w:h="16838" w:code="9"/>
      <w:pgMar w:top="709"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1CE22" w14:textId="77777777" w:rsidR="00BD7EF8" w:rsidRDefault="00BD7EF8" w:rsidP="003D4D4D">
      <w:pPr>
        <w:spacing w:line="240" w:lineRule="auto"/>
      </w:pPr>
      <w:r>
        <w:separator/>
      </w:r>
    </w:p>
  </w:endnote>
  <w:endnote w:type="continuationSeparator" w:id="0">
    <w:p w14:paraId="271283F4" w14:textId="77777777" w:rsidR="00BD7EF8" w:rsidRDefault="00BD7EF8" w:rsidP="003D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73EE" w14:textId="77777777" w:rsidR="00BD7EF8" w:rsidRDefault="00BD7EF8" w:rsidP="003D4D4D">
      <w:pPr>
        <w:spacing w:line="240" w:lineRule="auto"/>
      </w:pPr>
      <w:r>
        <w:separator/>
      </w:r>
    </w:p>
  </w:footnote>
  <w:footnote w:type="continuationSeparator" w:id="0">
    <w:p w14:paraId="71737491" w14:textId="77777777" w:rsidR="00BD7EF8" w:rsidRDefault="00BD7EF8" w:rsidP="003D4D4D">
      <w:pPr>
        <w:spacing w:line="240" w:lineRule="auto"/>
      </w:pPr>
      <w:r>
        <w:continuationSeparator/>
      </w:r>
    </w:p>
  </w:footnote>
  <w:footnote w:id="1">
    <w:p w14:paraId="1C59B1F8" w14:textId="77777777" w:rsidR="006C6AF9" w:rsidRDefault="006C6AF9" w:rsidP="006C6AF9">
      <w:pPr>
        <w:pStyle w:val="Notedebasdepage"/>
      </w:pPr>
      <w:r>
        <w:rPr>
          <w:rStyle w:val="Appelnotedebasdep"/>
        </w:rPr>
        <w:footnoteRef/>
      </w:r>
      <w:r>
        <w:t xml:space="preserve"> Pour toutes les données personnelles (tous les niveaux de protection), les exigences du PFPDT s'appliquent </w:t>
      </w:r>
      <w:hyperlink r:id="rId1" w:history="1">
        <w:r>
          <w:rPr>
            <w:rStyle w:val="Lienhypertexte"/>
          </w:rPr>
          <w:t xml:space="preserve">: https://www.edoeb.admin.ch/edoeb/fr/home/protection-des-donnees/dokumentation/guides/mesures-techniques-et-organisationnelles-de-la-protection-des-do.html </w:t>
        </w:r>
      </w:hyperlink>
    </w:p>
  </w:footnote>
  <w:footnote w:id="2">
    <w:p w14:paraId="380D26AD" w14:textId="77777777" w:rsidR="006C6AF9" w:rsidRDefault="006C6AF9" w:rsidP="006C6AF9">
      <w:pPr>
        <w:pStyle w:val="Notedebasdepage"/>
      </w:pPr>
      <w:r>
        <w:rPr>
          <w:rStyle w:val="Appelnotedebasdep"/>
        </w:rPr>
        <w:footnoteRef/>
      </w:r>
      <w:r>
        <w:t xml:space="preserve"> Un environnement de type cloud accessible au public se réfère ici à  un service cloud où tout utilisateur (personne ou entreprise) peut créer un compte comprenant un espace de stockage, (p.ex. Dropbox, Microsoft OneDrive, Google Drive, Apple iCloud,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26148"/>
      <w:docPartObj>
        <w:docPartGallery w:val="Page Numbers (Top of Page)"/>
        <w:docPartUnique/>
      </w:docPartObj>
    </w:sdtPr>
    <w:sdtEndPr/>
    <w:sdtContent>
      <w:p w14:paraId="5DB22933" w14:textId="25F69B38" w:rsidR="00BD7EF8" w:rsidRDefault="00BD7EF8">
        <w:pPr>
          <w:pStyle w:val="En-tte"/>
          <w:jc w:val="right"/>
        </w:pPr>
        <w:r>
          <w:fldChar w:fldCharType="begin"/>
        </w:r>
        <w:r>
          <w:instrText xml:space="preserve"> PAGE   \* MERGEFORMAT </w:instrText>
        </w:r>
        <w:r>
          <w:fldChar w:fldCharType="separate"/>
        </w:r>
        <w:r w:rsidR="0014773C">
          <w:t>11</w:t>
        </w:r>
        <w:r>
          <w:fldChar w:fldCharType="end"/>
        </w:r>
      </w:p>
    </w:sdtContent>
  </w:sdt>
  <w:p w14:paraId="16E38251" w14:textId="77777777" w:rsidR="00BD7EF8" w:rsidRDefault="00BD7EF8">
    <w:pPr>
      <w:pStyle w:val="En-tte"/>
    </w:pPr>
  </w:p>
  <w:p w14:paraId="310B0969" w14:textId="77777777" w:rsidR="00BD7EF8" w:rsidRDefault="00BD7E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0392219B"/>
    <w:multiLevelType w:val="hybridMultilevel"/>
    <w:tmpl w:val="6DA243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CF855C5"/>
    <w:multiLevelType w:val="hybridMultilevel"/>
    <w:tmpl w:val="3942F6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A4DBF"/>
    <w:multiLevelType w:val="hybridMultilevel"/>
    <w:tmpl w:val="C0143D02"/>
    <w:lvl w:ilvl="0" w:tplc="4E20B09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54A37"/>
    <w:multiLevelType w:val="hybridMultilevel"/>
    <w:tmpl w:val="E00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2405A"/>
    <w:multiLevelType w:val="hybridMultilevel"/>
    <w:tmpl w:val="FD9A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02C76"/>
    <w:multiLevelType w:val="hybridMultilevel"/>
    <w:tmpl w:val="E00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35674C"/>
    <w:multiLevelType w:val="hybridMultilevel"/>
    <w:tmpl w:val="43E2B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4C6C31"/>
    <w:multiLevelType w:val="hybridMultilevel"/>
    <w:tmpl w:val="FD9A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2"/>
  </w:num>
  <w:num w:numId="7">
    <w:abstractNumId w:val="13"/>
  </w:num>
  <w:num w:numId="8">
    <w:abstractNumId w:val="19"/>
  </w:num>
  <w:num w:numId="9">
    <w:abstractNumId w:val="30"/>
  </w:num>
  <w:num w:numId="10">
    <w:abstractNumId w:val="12"/>
  </w:num>
  <w:num w:numId="11">
    <w:abstractNumId w:val="17"/>
  </w:num>
  <w:num w:numId="12">
    <w:abstractNumId w:val="21"/>
  </w:num>
  <w:num w:numId="13">
    <w:abstractNumId w:val="26"/>
  </w:num>
  <w:num w:numId="14">
    <w:abstractNumId w:val="11"/>
  </w:num>
  <w:num w:numId="15">
    <w:abstractNumId w:val="29"/>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25"/>
  </w:num>
  <w:num w:numId="25">
    <w:abstractNumId w:val="22"/>
  </w:num>
  <w:num w:numId="26">
    <w:abstractNumId w:val="20"/>
  </w:num>
  <w:num w:numId="27">
    <w:abstractNumId w:val="16"/>
  </w:num>
  <w:num w:numId="28">
    <w:abstractNumId w:val="15"/>
  </w:num>
  <w:num w:numId="29">
    <w:abstractNumId w:val="28"/>
  </w:num>
  <w:num w:numId="30">
    <w:abstractNumId w:val="23"/>
  </w:num>
  <w:num w:numId="31">
    <w:abstractNumId w:val="24"/>
  </w:num>
  <w:num w:numId="32">
    <w:abstractNumId w:val="31"/>
  </w:num>
  <w:num w:numId="33">
    <w:abstractNumId w:val="27"/>
  </w:num>
  <w:num w:numId="34">
    <w:abstractNumId w:val="18"/>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9" w:dllVersion="512" w:checkStyle="1"/>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3D"/>
    <w:rsid w:val="00001D68"/>
    <w:rsid w:val="000025EB"/>
    <w:rsid w:val="00002CF8"/>
    <w:rsid w:val="0000365E"/>
    <w:rsid w:val="000038A1"/>
    <w:rsid w:val="000101CA"/>
    <w:rsid w:val="0001046B"/>
    <w:rsid w:val="0001052D"/>
    <w:rsid w:val="00011CC6"/>
    <w:rsid w:val="0001364B"/>
    <w:rsid w:val="00014F63"/>
    <w:rsid w:val="00015515"/>
    <w:rsid w:val="00016C45"/>
    <w:rsid w:val="00021890"/>
    <w:rsid w:val="00021BB6"/>
    <w:rsid w:val="00022568"/>
    <w:rsid w:val="00025C76"/>
    <w:rsid w:val="00030076"/>
    <w:rsid w:val="00030ADA"/>
    <w:rsid w:val="00034B2A"/>
    <w:rsid w:val="000376F2"/>
    <w:rsid w:val="00041F12"/>
    <w:rsid w:val="00043627"/>
    <w:rsid w:val="00043ECC"/>
    <w:rsid w:val="000464B7"/>
    <w:rsid w:val="00046CD1"/>
    <w:rsid w:val="0005188C"/>
    <w:rsid w:val="0005266E"/>
    <w:rsid w:val="00052BB2"/>
    <w:rsid w:val="00054540"/>
    <w:rsid w:val="00054FDC"/>
    <w:rsid w:val="0005613B"/>
    <w:rsid w:val="0006067E"/>
    <w:rsid w:val="0006342F"/>
    <w:rsid w:val="00063B07"/>
    <w:rsid w:val="00067243"/>
    <w:rsid w:val="00071286"/>
    <w:rsid w:val="0007263D"/>
    <w:rsid w:val="00074DE4"/>
    <w:rsid w:val="000750D5"/>
    <w:rsid w:val="000777F2"/>
    <w:rsid w:val="00077A41"/>
    <w:rsid w:val="00083E79"/>
    <w:rsid w:val="0008779D"/>
    <w:rsid w:val="00090F38"/>
    <w:rsid w:val="00093204"/>
    <w:rsid w:val="000A2C56"/>
    <w:rsid w:val="000A3D63"/>
    <w:rsid w:val="000A4DDD"/>
    <w:rsid w:val="000A509D"/>
    <w:rsid w:val="000A6579"/>
    <w:rsid w:val="000A67AC"/>
    <w:rsid w:val="000B3096"/>
    <w:rsid w:val="000B3BDE"/>
    <w:rsid w:val="000B482C"/>
    <w:rsid w:val="000B491C"/>
    <w:rsid w:val="000B4FE2"/>
    <w:rsid w:val="000B61EA"/>
    <w:rsid w:val="000C135F"/>
    <w:rsid w:val="000C244C"/>
    <w:rsid w:val="000C3CEF"/>
    <w:rsid w:val="000C635B"/>
    <w:rsid w:val="000C6D16"/>
    <w:rsid w:val="000C6F26"/>
    <w:rsid w:val="000D585D"/>
    <w:rsid w:val="000D74C7"/>
    <w:rsid w:val="000E18DE"/>
    <w:rsid w:val="000E2B7C"/>
    <w:rsid w:val="000E3007"/>
    <w:rsid w:val="000E4371"/>
    <w:rsid w:val="000F03BD"/>
    <w:rsid w:val="000F13D1"/>
    <w:rsid w:val="000F32C3"/>
    <w:rsid w:val="000F33E7"/>
    <w:rsid w:val="000F44E8"/>
    <w:rsid w:val="00100832"/>
    <w:rsid w:val="001018F1"/>
    <w:rsid w:val="0010361E"/>
    <w:rsid w:val="00104C93"/>
    <w:rsid w:val="0010541E"/>
    <w:rsid w:val="001061AD"/>
    <w:rsid w:val="00112AF1"/>
    <w:rsid w:val="00113EEA"/>
    <w:rsid w:val="0011567E"/>
    <w:rsid w:val="00116A0C"/>
    <w:rsid w:val="00117C20"/>
    <w:rsid w:val="001256FA"/>
    <w:rsid w:val="00130975"/>
    <w:rsid w:val="001315EF"/>
    <w:rsid w:val="001321AD"/>
    <w:rsid w:val="0013428C"/>
    <w:rsid w:val="001346E2"/>
    <w:rsid w:val="00134A38"/>
    <w:rsid w:val="00136881"/>
    <w:rsid w:val="0014087F"/>
    <w:rsid w:val="0014271E"/>
    <w:rsid w:val="00142825"/>
    <w:rsid w:val="0014591B"/>
    <w:rsid w:val="0014773C"/>
    <w:rsid w:val="0015003D"/>
    <w:rsid w:val="00151D31"/>
    <w:rsid w:val="00154CDD"/>
    <w:rsid w:val="00164C4E"/>
    <w:rsid w:val="0016610D"/>
    <w:rsid w:val="00166F4C"/>
    <w:rsid w:val="00171583"/>
    <w:rsid w:val="001726F0"/>
    <w:rsid w:val="0017426E"/>
    <w:rsid w:val="00180090"/>
    <w:rsid w:val="00180FB6"/>
    <w:rsid w:val="00182522"/>
    <w:rsid w:val="001831FB"/>
    <w:rsid w:val="00183BC1"/>
    <w:rsid w:val="00183F47"/>
    <w:rsid w:val="00183F75"/>
    <w:rsid w:val="00186C95"/>
    <w:rsid w:val="001875E5"/>
    <w:rsid w:val="00192F8B"/>
    <w:rsid w:val="00193591"/>
    <w:rsid w:val="00194DE5"/>
    <w:rsid w:val="00197F3E"/>
    <w:rsid w:val="001A007D"/>
    <w:rsid w:val="001A0B3A"/>
    <w:rsid w:val="001A0B51"/>
    <w:rsid w:val="001A28E6"/>
    <w:rsid w:val="001A7868"/>
    <w:rsid w:val="001B0B55"/>
    <w:rsid w:val="001B27A3"/>
    <w:rsid w:val="001B27DB"/>
    <w:rsid w:val="001B2FAC"/>
    <w:rsid w:val="001B3632"/>
    <w:rsid w:val="001B4FA6"/>
    <w:rsid w:val="001B51FA"/>
    <w:rsid w:val="001C0CF1"/>
    <w:rsid w:val="001C0F28"/>
    <w:rsid w:val="001C1392"/>
    <w:rsid w:val="001C1E33"/>
    <w:rsid w:val="001C26E4"/>
    <w:rsid w:val="001C49A1"/>
    <w:rsid w:val="001C5538"/>
    <w:rsid w:val="001C6733"/>
    <w:rsid w:val="001C6B5B"/>
    <w:rsid w:val="001D2955"/>
    <w:rsid w:val="001D3558"/>
    <w:rsid w:val="001D5DA7"/>
    <w:rsid w:val="001D6104"/>
    <w:rsid w:val="001D69F0"/>
    <w:rsid w:val="001E2021"/>
    <w:rsid w:val="001E28B8"/>
    <w:rsid w:val="001E381A"/>
    <w:rsid w:val="001E3B9A"/>
    <w:rsid w:val="001E3F7A"/>
    <w:rsid w:val="001E5579"/>
    <w:rsid w:val="001F1080"/>
    <w:rsid w:val="001F1827"/>
    <w:rsid w:val="001F28DF"/>
    <w:rsid w:val="001F41A4"/>
    <w:rsid w:val="0020008B"/>
    <w:rsid w:val="002005E1"/>
    <w:rsid w:val="00201E4F"/>
    <w:rsid w:val="00203196"/>
    <w:rsid w:val="00205131"/>
    <w:rsid w:val="00205DAC"/>
    <w:rsid w:val="002062A0"/>
    <w:rsid w:val="00206CD2"/>
    <w:rsid w:val="0020717B"/>
    <w:rsid w:val="002077EC"/>
    <w:rsid w:val="002111D6"/>
    <w:rsid w:val="00213268"/>
    <w:rsid w:val="00214524"/>
    <w:rsid w:val="002149B5"/>
    <w:rsid w:val="00214A58"/>
    <w:rsid w:val="00215127"/>
    <w:rsid w:val="00215C31"/>
    <w:rsid w:val="00217B5F"/>
    <w:rsid w:val="00221C09"/>
    <w:rsid w:val="00221F16"/>
    <w:rsid w:val="00223EF5"/>
    <w:rsid w:val="00224EA1"/>
    <w:rsid w:val="0022570B"/>
    <w:rsid w:val="002307D2"/>
    <w:rsid w:val="00230A85"/>
    <w:rsid w:val="002318B0"/>
    <w:rsid w:val="00231A8B"/>
    <w:rsid w:val="00231AAC"/>
    <w:rsid w:val="0023404B"/>
    <w:rsid w:val="0023467D"/>
    <w:rsid w:val="00236431"/>
    <w:rsid w:val="0023662B"/>
    <w:rsid w:val="00242C18"/>
    <w:rsid w:val="00243D45"/>
    <w:rsid w:val="00244B7C"/>
    <w:rsid w:val="00245802"/>
    <w:rsid w:val="00245F0F"/>
    <w:rsid w:val="00245F7B"/>
    <w:rsid w:val="00246F1E"/>
    <w:rsid w:val="00253E86"/>
    <w:rsid w:val="00253ED4"/>
    <w:rsid w:val="0025522D"/>
    <w:rsid w:val="00257857"/>
    <w:rsid w:val="00260554"/>
    <w:rsid w:val="002701F4"/>
    <w:rsid w:val="002711B3"/>
    <w:rsid w:val="00271933"/>
    <w:rsid w:val="002754D7"/>
    <w:rsid w:val="0027794E"/>
    <w:rsid w:val="00280581"/>
    <w:rsid w:val="00281DD0"/>
    <w:rsid w:val="002846D2"/>
    <w:rsid w:val="00285569"/>
    <w:rsid w:val="00286016"/>
    <w:rsid w:val="00286981"/>
    <w:rsid w:val="002874DE"/>
    <w:rsid w:val="002900F4"/>
    <w:rsid w:val="0029020F"/>
    <w:rsid w:val="00290ABF"/>
    <w:rsid w:val="00293E1F"/>
    <w:rsid w:val="002976CB"/>
    <w:rsid w:val="002A2736"/>
    <w:rsid w:val="002A2E0C"/>
    <w:rsid w:val="002A4E4A"/>
    <w:rsid w:val="002A5051"/>
    <w:rsid w:val="002A53AD"/>
    <w:rsid w:val="002A6774"/>
    <w:rsid w:val="002B089E"/>
    <w:rsid w:val="002B2DBF"/>
    <w:rsid w:val="002B5049"/>
    <w:rsid w:val="002B5654"/>
    <w:rsid w:val="002B571C"/>
    <w:rsid w:val="002B5DEF"/>
    <w:rsid w:val="002C0BD6"/>
    <w:rsid w:val="002C1345"/>
    <w:rsid w:val="002C1934"/>
    <w:rsid w:val="002C4BDD"/>
    <w:rsid w:val="002C4C07"/>
    <w:rsid w:val="002C7F5E"/>
    <w:rsid w:val="002D216C"/>
    <w:rsid w:val="002D4189"/>
    <w:rsid w:val="002D5716"/>
    <w:rsid w:val="002D69E4"/>
    <w:rsid w:val="002D69FC"/>
    <w:rsid w:val="002D6B15"/>
    <w:rsid w:val="002D6C8F"/>
    <w:rsid w:val="002E1456"/>
    <w:rsid w:val="002E31C1"/>
    <w:rsid w:val="002E32E2"/>
    <w:rsid w:val="002E4544"/>
    <w:rsid w:val="002E527D"/>
    <w:rsid w:val="002E52C2"/>
    <w:rsid w:val="002E7B64"/>
    <w:rsid w:val="002F018B"/>
    <w:rsid w:val="002F150B"/>
    <w:rsid w:val="002F24CD"/>
    <w:rsid w:val="002F3595"/>
    <w:rsid w:val="002F43BC"/>
    <w:rsid w:val="002F7882"/>
    <w:rsid w:val="002F7A36"/>
    <w:rsid w:val="00300424"/>
    <w:rsid w:val="00300AB8"/>
    <w:rsid w:val="00303EF6"/>
    <w:rsid w:val="003069A6"/>
    <w:rsid w:val="00312F8E"/>
    <w:rsid w:val="00313704"/>
    <w:rsid w:val="00314231"/>
    <w:rsid w:val="003165B3"/>
    <w:rsid w:val="00320D55"/>
    <w:rsid w:val="00321FA3"/>
    <w:rsid w:val="00322AFD"/>
    <w:rsid w:val="00322F2A"/>
    <w:rsid w:val="00323AAA"/>
    <w:rsid w:val="003263CE"/>
    <w:rsid w:val="0032666B"/>
    <w:rsid w:val="003270CE"/>
    <w:rsid w:val="003277A1"/>
    <w:rsid w:val="00327A75"/>
    <w:rsid w:val="00330955"/>
    <w:rsid w:val="00333182"/>
    <w:rsid w:val="00333B0E"/>
    <w:rsid w:val="00333C47"/>
    <w:rsid w:val="003347B3"/>
    <w:rsid w:val="003347C0"/>
    <w:rsid w:val="00334DF0"/>
    <w:rsid w:val="00336C46"/>
    <w:rsid w:val="00337806"/>
    <w:rsid w:val="003379CB"/>
    <w:rsid w:val="00340087"/>
    <w:rsid w:val="00342FCA"/>
    <w:rsid w:val="00343A68"/>
    <w:rsid w:val="00343CED"/>
    <w:rsid w:val="0034545E"/>
    <w:rsid w:val="00345E2E"/>
    <w:rsid w:val="0034698B"/>
    <w:rsid w:val="00350179"/>
    <w:rsid w:val="003505B7"/>
    <w:rsid w:val="00350BFD"/>
    <w:rsid w:val="00351AF7"/>
    <w:rsid w:val="00351EF1"/>
    <w:rsid w:val="00352CC9"/>
    <w:rsid w:val="00356AF7"/>
    <w:rsid w:val="00361928"/>
    <w:rsid w:val="00361A96"/>
    <w:rsid w:val="00362FE6"/>
    <w:rsid w:val="00365B48"/>
    <w:rsid w:val="00374FBB"/>
    <w:rsid w:val="00375356"/>
    <w:rsid w:val="003755A7"/>
    <w:rsid w:val="00375885"/>
    <w:rsid w:val="00380CAD"/>
    <w:rsid w:val="003907BF"/>
    <w:rsid w:val="00390883"/>
    <w:rsid w:val="003909D0"/>
    <w:rsid w:val="00391BE9"/>
    <w:rsid w:val="00391C51"/>
    <w:rsid w:val="00391F90"/>
    <w:rsid w:val="00392A1B"/>
    <w:rsid w:val="00392EF9"/>
    <w:rsid w:val="0039330D"/>
    <w:rsid w:val="00393553"/>
    <w:rsid w:val="00394CE0"/>
    <w:rsid w:val="00397913"/>
    <w:rsid w:val="003A1214"/>
    <w:rsid w:val="003A15B6"/>
    <w:rsid w:val="003A2141"/>
    <w:rsid w:val="003A3005"/>
    <w:rsid w:val="003A3107"/>
    <w:rsid w:val="003A4814"/>
    <w:rsid w:val="003A54FD"/>
    <w:rsid w:val="003A550C"/>
    <w:rsid w:val="003B06AE"/>
    <w:rsid w:val="003B25F7"/>
    <w:rsid w:val="003B3B1C"/>
    <w:rsid w:val="003C27FE"/>
    <w:rsid w:val="003C2E47"/>
    <w:rsid w:val="003C5667"/>
    <w:rsid w:val="003C6310"/>
    <w:rsid w:val="003C672F"/>
    <w:rsid w:val="003D0216"/>
    <w:rsid w:val="003D08BF"/>
    <w:rsid w:val="003D2445"/>
    <w:rsid w:val="003D2526"/>
    <w:rsid w:val="003D40E2"/>
    <w:rsid w:val="003D4697"/>
    <w:rsid w:val="003D47C5"/>
    <w:rsid w:val="003D4D4D"/>
    <w:rsid w:val="003D562C"/>
    <w:rsid w:val="003D5C3C"/>
    <w:rsid w:val="003D61BC"/>
    <w:rsid w:val="003D69A8"/>
    <w:rsid w:val="003D7CF9"/>
    <w:rsid w:val="003E2E19"/>
    <w:rsid w:val="003E3FFB"/>
    <w:rsid w:val="003E3FFC"/>
    <w:rsid w:val="003E4B76"/>
    <w:rsid w:val="003E6B73"/>
    <w:rsid w:val="003E6FD3"/>
    <w:rsid w:val="003F0417"/>
    <w:rsid w:val="003F060C"/>
    <w:rsid w:val="003F11EF"/>
    <w:rsid w:val="003F49C0"/>
    <w:rsid w:val="003F5BD9"/>
    <w:rsid w:val="003F5BE5"/>
    <w:rsid w:val="003F5E60"/>
    <w:rsid w:val="003F7411"/>
    <w:rsid w:val="00400D0D"/>
    <w:rsid w:val="00402BAD"/>
    <w:rsid w:val="00403D15"/>
    <w:rsid w:val="0040464E"/>
    <w:rsid w:val="00405C91"/>
    <w:rsid w:val="00405E80"/>
    <w:rsid w:val="00406CF6"/>
    <w:rsid w:val="0040717E"/>
    <w:rsid w:val="00411AB5"/>
    <w:rsid w:val="00411EA3"/>
    <w:rsid w:val="00411F28"/>
    <w:rsid w:val="004140AD"/>
    <w:rsid w:val="00415E21"/>
    <w:rsid w:val="00416219"/>
    <w:rsid w:val="00422369"/>
    <w:rsid w:val="00423B26"/>
    <w:rsid w:val="00424BF9"/>
    <w:rsid w:val="00425A46"/>
    <w:rsid w:val="004267B5"/>
    <w:rsid w:val="00427603"/>
    <w:rsid w:val="00427F90"/>
    <w:rsid w:val="00430DCD"/>
    <w:rsid w:val="00431994"/>
    <w:rsid w:val="00432227"/>
    <w:rsid w:val="004336DE"/>
    <w:rsid w:val="00434691"/>
    <w:rsid w:val="00437D63"/>
    <w:rsid w:val="0044051F"/>
    <w:rsid w:val="00440A56"/>
    <w:rsid w:val="00445565"/>
    <w:rsid w:val="0044674A"/>
    <w:rsid w:val="00452975"/>
    <w:rsid w:val="004555DD"/>
    <w:rsid w:val="004567E8"/>
    <w:rsid w:val="004600A7"/>
    <w:rsid w:val="0046085F"/>
    <w:rsid w:val="00464569"/>
    <w:rsid w:val="004647F7"/>
    <w:rsid w:val="00464A77"/>
    <w:rsid w:val="0046753E"/>
    <w:rsid w:val="004678C3"/>
    <w:rsid w:val="00470632"/>
    <w:rsid w:val="00470C4D"/>
    <w:rsid w:val="00473401"/>
    <w:rsid w:val="00476B7E"/>
    <w:rsid w:val="00477221"/>
    <w:rsid w:val="00477337"/>
    <w:rsid w:val="0048074C"/>
    <w:rsid w:val="00480E2D"/>
    <w:rsid w:val="0048659B"/>
    <w:rsid w:val="00487A92"/>
    <w:rsid w:val="00490EF9"/>
    <w:rsid w:val="00492C9F"/>
    <w:rsid w:val="00494438"/>
    <w:rsid w:val="00495C0D"/>
    <w:rsid w:val="00496F09"/>
    <w:rsid w:val="004A0FC7"/>
    <w:rsid w:val="004A1363"/>
    <w:rsid w:val="004A1736"/>
    <w:rsid w:val="004A2231"/>
    <w:rsid w:val="004A370D"/>
    <w:rsid w:val="004A51ED"/>
    <w:rsid w:val="004B0D92"/>
    <w:rsid w:val="004B2FD7"/>
    <w:rsid w:val="004B36DB"/>
    <w:rsid w:val="004B39E8"/>
    <w:rsid w:val="004B3F8C"/>
    <w:rsid w:val="004B41CA"/>
    <w:rsid w:val="004B5AC3"/>
    <w:rsid w:val="004B6A7E"/>
    <w:rsid w:val="004B6F92"/>
    <w:rsid w:val="004C1435"/>
    <w:rsid w:val="004C251F"/>
    <w:rsid w:val="004C273D"/>
    <w:rsid w:val="004C6F0F"/>
    <w:rsid w:val="004D211B"/>
    <w:rsid w:val="004D2530"/>
    <w:rsid w:val="004D3C91"/>
    <w:rsid w:val="004D579C"/>
    <w:rsid w:val="004D62EE"/>
    <w:rsid w:val="004D7B76"/>
    <w:rsid w:val="004E0044"/>
    <w:rsid w:val="004E137F"/>
    <w:rsid w:val="004E1D79"/>
    <w:rsid w:val="004E2771"/>
    <w:rsid w:val="004E2FCF"/>
    <w:rsid w:val="004E3012"/>
    <w:rsid w:val="004E431B"/>
    <w:rsid w:val="004E6C18"/>
    <w:rsid w:val="004F0089"/>
    <w:rsid w:val="004F25DD"/>
    <w:rsid w:val="004F270D"/>
    <w:rsid w:val="004F404F"/>
    <w:rsid w:val="004F4DE6"/>
    <w:rsid w:val="004F50CA"/>
    <w:rsid w:val="004F7250"/>
    <w:rsid w:val="005008E7"/>
    <w:rsid w:val="005011C4"/>
    <w:rsid w:val="005023D8"/>
    <w:rsid w:val="00503F78"/>
    <w:rsid w:val="005054D4"/>
    <w:rsid w:val="00507552"/>
    <w:rsid w:val="00507F20"/>
    <w:rsid w:val="00513AE0"/>
    <w:rsid w:val="005151F2"/>
    <w:rsid w:val="00516959"/>
    <w:rsid w:val="00517138"/>
    <w:rsid w:val="005205F9"/>
    <w:rsid w:val="0052279D"/>
    <w:rsid w:val="00523390"/>
    <w:rsid w:val="00525245"/>
    <w:rsid w:val="00531F95"/>
    <w:rsid w:val="00536816"/>
    <w:rsid w:val="00536D79"/>
    <w:rsid w:val="00537195"/>
    <w:rsid w:val="00541B5D"/>
    <w:rsid w:val="0054399A"/>
    <w:rsid w:val="0054521D"/>
    <w:rsid w:val="005464D0"/>
    <w:rsid w:val="005478F2"/>
    <w:rsid w:val="00547E5B"/>
    <w:rsid w:val="00547E77"/>
    <w:rsid w:val="0055050F"/>
    <w:rsid w:val="005515BA"/>
    <w:rsid w:val="005517A2"/>
    <w:rsid w:val="005522CC"/>
    <w:rsid w:val="00552536"/>
    <w:rsid w:val="00552A90"/>
    <w:rsid w:val="00556E57"/>
    <w:rsid w:val="00557779"/>
    <w:rsid w:val="00561B14"/>
    <w:rsid w:val="00561F92"/>
    <w:rsid w:val="00563999"/>
    <w:rsid w:val="005657B5"/>
    <w:rsid w:val="00565B4F"/>
    <w:rsid w:val="00566176"/>
    <w:rsid w:val="005664ED"/>
    <w:rsid w:val="005676C5"/>
    <w:rsid w:val="005677D4"/>
    <w:rsid w:val="005705EB"/>
    <w:rsid w:val="0057063F"/>
    <w:rsid w:val="00570663"/>
    <w:rsid w:val="005714F4"/>
    <w:rsid w:val="00571E4C"/>
    <w:rsid w:val="005738DD"/>
    <w:rsid w:val="00574D88"/>
    <w:rsid w:val="00574FEF"/>
    <w:rsid w:val="005766E1"/>
    <w:rsid w:val="00576A2D"/>
    <w:rsid w:val="00576EE0"/>
    <w:rsid w:val="00577D05"/>
    <w:rsid w:val="00580002"/>
    <w:rsid w:val="00584E13"/>
    <w:rsid w:val="005859F7"/>
    <w:rsid w:val="00586C62"/>
    <w:rsid w:val="005924E8"/>
    <w:rsid w:val="00595466"/>
    <w:rsid w:val="00595926"/>
    <w:rsid w:val="0059652F"/>
    <w:rsid w:val="005978B4"/>
    <w:rsid w:val="005A0EF0"/>
    <w:rsid w:val="005A1B50"/>
    <w:rsid w:val="005A1F2C"/>
    <w:rsid w:val="005A3038"/>
    <w:rsid w:val="005A5F9C"/>
    <w:rsid w:val="005A7AE5"/>
    <w:rsid w:val="005B000F"/>
    <w:rsid w:val="005B071B"/>
    <w:rsid w:val="005B0936"/>
    <w:rsid w:val="005B23E4"/>
    <w:rsid w:val="005B2D91"/>
    <w:rsid w:val="005B2F25"/>
    <w:rsid w:val="005B4D91"/>
    <w:rsid w:val="005C2B2C"/>
    <w:rsid w:val="005C6F44"/>
    <w:rsid w:val="005C71B6"/>
    <w:rsid w:val="005C7268"/>
    <w:rsid w:val="005C7335"/>
    <w:rsid w:val="005C799B"/>
    <w:rsid w:val="005D06B5"/>
    <w:rsid w:val="005D1335"/>
    <w:rsid w:val="005D3402"/>
    <w:rsid w:val="005D41E2"/>
    <w:rsid w:val="005D4376"/>
    <w:rsid w:val="005D4D4E"/>
    <w:rsid w:val="005D6030"/>
    <w:rsid w:val="005D766A"/>
    <w:rsid w:val="005E0502"/>
    <w:rsid w:val="005E08B2"/>
    <w:rsid w:val="005E2312"/>
    <w:rsid w:val="005E514E"/>
    <w:rsid w:val="005E536A"/>
    <w:rsid w:val="005E7385"/>
    <w:rsid w:val="005F4F1B"/>
    <w:rsid w:val="005F5774"/>
    <w:rsid w:val="005F5944"/>
    <w:rsid w:val="005F7D7F"/>
    <w:rsid w:val="00602E67"/>
    <w:rsid w:val="006058D8"/>
    <w:rsid w:val="0061211B"/>
    <w:rsid w:val="006134FF"/>
    <w:rsid w:val="00614534"/>
    <w:rsid w:val="00614824"/>
    <w:rsid w:val="00616B71"/>
    <w:rsid w:val="00616E3C"/>
    <w:rsid w:val="00616E75"/>
    <w:rsid w:val="006209A6"/>
    <w:rsid w:val="00624C7E"/>
    <w:rsid w:val="0062564B"/>
    <w:rsid w:val="006304F0"/>
    <w:rsid w:val="00632F3C"/>
    <w:rsid w:val="00633FF9"/>
    <w:rsid w:val="00635B72"/>
    <w:rsid w:val="00635CAC"/>
    <w:rsid w:val="006449F0"/>
    <w:rsid w:val="00645080"/>
    <w:rsid w:val="00647DD8"/>
    <w:rsid w:val="006509AB"/>
    <w:rsid w:val="00654A43"/>
    <w:rsid w:val="00654B5F"/>
    <w:rsid w:val="00654C02"/>
    <w:rsid w:val="00657A02"/>
    <w:rsid w:val="0066049D"/>
    <w:rsid w:val="006604B6"/>
    <w:rsid w:val="00660EC1"/>
    <w:rsid w:val="006622C5"/>
    <w:rsid w:val="00662625"/>
    <w:rsid w:val="006626AA"/>
    <w:rsid w:val="00662E5F"/>
    <w:rsid w:val="00663BFE"/>
    <w:rsid w:val="0066416B"/>
    <w:rsid w:val="0066775B"/>
    <w:rsid w:val="00667CA9"/>
    <w:rsid w:val="0067102E"/>
    <w:rsid w:val="006711D1"/>
    <w:rsid w:val="00673654"/>
    <w:rsid w:val="00675449"/>
    <w:rsid w:val="0068196E"/>
    <w:rsid w:val="00681DA3"/>
    <w:rsid w:val="00682816"/>
    <w:rsid w:val="006904F0"/>
    <w:rsid w:val="006906D8"/>
    <w:rsid w:val="00691CC4"/>
    <w:rsid w:val="00693310"/>
    <w:rsid w:val="00695CE9"/>
    <w:rsid w:val="00696296"/>
    <w:rsid w:val="0069694C"/>
    <w:rsid w:val="00696BAF"/>
    <w:rsid w:val="006A07F1"/>
    <w:rsid w:val="006A1AD0"/>
    <w:rsid w:val="006A1ED9"/>
    <w:rsid w:val="006A32BE"/>
    <w:rsid w:val="006B0F25"/>
    <w:rsid w:val="006B2239"/>
    <w:rsid w:val="006B4AA1"/>
    <w:rsid w:val="006B5120"/>
    <w:rsid w:val="006C3AE8"/>
    <w:rsid w:val="006C50B4"/>
    <w:rsid w:val="006C534F"/>
    <w:rsid w:val="006C5382"/>
    <w:rsid w:val="006C6AF9"/>
    <w:rsid w:val="006D0BFA"/>
    <w:rsid w:val="006D12D0"/>
    <w:rsid w:val="006D7F64"/>
    <w:rsid w:val="006E158F"/>
    <w:rsid w:val="006E2A16"/>
    <w:rsid w:val="006E403B"/>
    <w:rsid w:val="006E698E"/>
    <w:rsid w:val="006E70DF"/>
    <w:rsid w:val="006E7D73"/>
    <w:rsid w:val="006F0E89"/>
    <w:rsid w:val="006F373E"/>
    <w:rsid w:val="006F4845"/>
    <w:rsid w:val="006F4BDA"/>
    <w:rsid w:val="006F5B13"/>
    <w:rsid w:val="006F6199"/>
    <w:rsid w:val="006F6FE7"/>
    <w:rsid w:val="006F7E93"/>
    <w:rsid w:val="00701E57"/>
    <w:rsid w:val="007027D8"/>
    <w:rsid w:val="00703AE6"/>
    <w:rsid w:val="0070772E"/>
    <w:rsid w:val="0071144A"/>
    <w:rsid w:val="007114AE"/>
    <w:rsid w:val="0071218F"/>
    <w:rsid w:val="007125C9"/>
    <w:rsid w:val="00713D2F"/>
    <w:rsid w:val="00714A7C"/>
    <w:rsid w:val="007167ED"/>
    <w:rsid w:val="00716F40"/>
    <w:rsid w:val="0072177A"/>
    <w:rsid w:val="00725A68"/>
    <w:rsid w:val="00727833"/>
    <w:rsid w:val="007301B8"/>
    <w:rsid w:val="00730D4F"/>
    <w:rsid w:val="00732315"/>
    <w:rsid w:val="007326D6"/>
    <w:rsid w:val="007415F5"/>
    <w:rsid w:val="00742633"/>
    <w:rsid w:val="00742F14"/>
    <w:rsid w:val="00745886"/>
    <w:rsid w:val="0074610C"/>
    <w:rsid w:val="00746EAE"/>
    <w:rsid w:val="0074770B"/>
    <w:rsid w:val="00752AB0"/>
    <w:rsid w:val="00755A88"/>
    <w:rsid w:val="007576DE"/>
    <w:rsid w:val="00757B77"/>
    <w:rsid w:val="0076070B"/>
    <w:rsid w:val="00760C63"/>
    <w:rsid w:val="0076382C"/>
    <w:rsid w:val="00764125"/>
    <w:rsid w:val="00764B28"/>
    <w:rsid w:val="00772120"/>
    <w:rsid w:val="00774303"/>
    <w:rsid w:val="007743E7"/>
    <w:rsid w:val="007751CD"/>
    <w:rsid w:val="00782438"/>
    <w:rsid w:val="0078264F"/>
    <w:rsid w:val="0078346D"/>
    <w:rsid w:val="007840AC"/>
    <w:rsid w:val="00784975"/>
    <w:rsid w:val="00785123"/>
    <w:rsid w:val="00785B8E"/>
    <w:rsid w:val="00787982"/>
    <w:rsid w:val="00795BD3"/>
    <w:rsid w:val="007A1DBF"/>
    <w:rsid w:val="007A3F88"/>
    <w:rsid w:val="007B04DD"/>
    <w:rsid w:val="007B0C97"/>
    <w:rsid w:val="007B13E6"/>
    <w:rsid w:val="007B5486"/>
    <w:rsid w:val="007C1972"/>
    <w:rsid w:val="007C42FB"/>
    <w:rsid w:val="007C4597"/>
    <w:rsid w:val="007D1445"/>
    <w:rsid w:val="007D20E6"/>
    <w:rsid w:val="007D28C4"/>
    <w:rsid w:val="007D3C19"/>
    <w:rsid w:val="007D522C"/>
    <w:rsid w:val="007D543F"/>
    <w:rsid w:val="007D5A64"/>
    <w:rsid w:val="007D6ED1"/>
    <w:rsid w:val="007D6F75"/>
    <w:rsid w:val="007D77CE"/>
    <w:rsid w:val="007E0267"/>
    <w:rsid w:val="007E0443"/>
    <w:rsid w:val="007E329E"/>
    <w:rsid w:val="007E37CA"/>
    <w:rsid w:val="007E487A"/>
    <w:rsid w:val="007E6499"/>
    <w:rsid w:val="007F0036"/>
    <w:rsid w:val="007F12FC"/>
    <w:rsid w:val="007F13A7"/>
    <w:rsid w:val="007F2879"/>
    <w:rsid w:val="00801976"/>
    <w:rsid w:val="00804229"/>
    <w:rsid w:val="0080464A"/>
    <w:rsid w:val="0080507A"/>
    <w:rsid w:val="008064F3"/>
    <w:rsid w:val="0081003D"/>
    <w:rsid w:val="00813ED6"/>
    <w:rsid w:val="0081421C"/>
    <w:rsid w:val="00814762"/>
    <w:rsid w:val="008165BF"/>
    <w:rsid w:val="008209F0"/>
    <w:rsid w:val="00821313"/>
    <w:rsid w:val="00821DB1"/>
    <w:rsid w:val="0082234F"/>
    <w:rsid w:val="00822AC4"/>
    <w:rsid w:val="008233C5"/>
    <w:rsid w:val="008267D2"/>
    <w:rsid w:val="00830AD5"/>
    <w:rsid w:val="00832A0C"/>
    <w:rsid w:val="00833366"/>
    <w:rsid w:val="00833502"/>
    <w:rsid w:val="00834F39"/>
    <w:rsid w:val="00835852"/>
    <w:rsid w:val="00835B6B"/>
    <w:rsid w:val="0083620A"/>
    <w:rsid w:val="008367C2"/>
    <w:rsid w:val="0084041C"/>
    <w:rsid w:val="00840E8E"/>
    <w:rsid w:val="008414C2"/>
    <w:rsid w:val="0084215D"/>
    <w:rsid w:val="00842E2A"/>
    <w:rsid w:val="00843255"/>
    <w:rsid w:val="00843DB1"/>
    <w:rsid w:val="00846852"/>
    <w:rsid w:val="00847620"/>
    <w:rsid w:val="008528F1"/>
    <w:rsid w:val="00852C9D"/>
    <w:rsid w:val="00855574"/>
    <w:rsid w:val="0085642B"/>
    <w:rsid w:val="00856914"/>
    <w:rsid w:val="00856B51"/>
    <w:rsid w:val="0086187C"/>
    <w:rsid w:val="00861C62"/>
    <w:rsid w:val="008630B2"/>
    <w:rsid w:val="008646A2"/>
    <w:rsid w:val="00865677"/>
    <w:rsid w:val="00865D95"/>
    <w:rsid w:val="00867036"/>
    <w:rsid w:val="00867ACE"/>
    <w:rsid w:val="008751D4"/>
    <w:rsid w:val="00875DB1"/>
    <w:rsid w:val="008809C9"/>
    <w:rsid w:val="00882BFE"/>
    <w:rsid w:val="0088390F"/>
    <w:rsid w:val="00883FB5"/>
    <w:rsid w:val="0088430F"/>
    <w:rsid w:val="00897C0A"/>
    <w:rsid w:val="008A0B83"/>
    <w:rsid w:val="008A52A6"/>
    <w:rsid w:val="008A617D"/>
    <w:rsid w:val="008A722E"/>
    <w:rsid w:val="008B03E8"/>
    <w:rsid w:val="008B0786"/>
    <w:rsid w:val="008B145A"/>
    <w:rsid w:val="008B1FC8"/>
    <w:rsid w:val="008B413A"/>
    <w:rsid w:val="008B5C8A"/>
    <w:rsid w:val="008B6508"/>
    <w:rsid w:val="008B70CB"/>
    <w:rsid w:val="008C10F4"/>
    <w:rsid w:val="008C1F93"/>
    <w:rsid w:val="008C27FC"/>
    <w:rsid w:val="008C4573"/>
    <w:rsid w:val="008C648B"/>
    <w:rsid w:val="008D2B3F"/>
    <w:rsid w:val="008D3EEE"/>
    <w:rsid w:val="008D51E2"/>
    <w:rsid w:val="008D5F48"/>
    <w:rsid w:val="008D68E8"/>
    <w:rsid w:val="008D709C"/>
    <w:rsid w:val="008D7C42"/>
    <w:rsid w:val="008D7F04"/>
    <w:rsid w:val="008E1602"/>
    <w:rsid w:val="008E3F3B"/>
    <w:rsid w:val="008E4C8E"/>
    <w:rsid w:val="008E7D54"/>
    <w:rsid w:val="008E7FFA"/>
    <w:rsid w:val="008F0946"/>
    <w:rsid w:val="008F1268"/>
    <w:rsid w:val="008F1AB2"/>
    <w:rsid w:val="008F35AE"/>
    <w:rsid w:val="008F3C99"/>
    <w:rsid w:val="008F4E58"/>
    <w:rsid w:val="008F54B0"/>
    <w:rsid w:val="008F5F78"/>
    <w:rsid w:val="00901059"/>
    <w:rsid w:val="00905205"/>
    <w:rsid w:val="00905478"/>
    <w:rsid w:val="00907896"/>
    <w:rsid w:val="009102B4"/>
    <w:rsid w:val="009130C0"/>
    <w:rsid w:val="00913263"/>
    <w:rsid w:val="0091474B"/>
    <w:rsid w:val="00917653"/>
    <w:rsid w:val="00917965"/>
    <w:rsid w:val="00917B97"/>
    <w:rsid w:val="00920011"/>
    <w:rsid w:val="00920D3C"/>
    <w:rsid w:val="009211D2"/>
    <w:rsid w:val="00921EBD"/>
    <w:rsid w:val="00935634"/>
    <w:rsid w:val="00937951"/>
    <w:rsid w:val="0094006F"/>
    <w:rsid w:val="00940F24"/>
    <w:rsid w:val="00941049"/>
    <w:rsid w:val="00942B0A"/>
    <w:rsid w:val="009431AC"/>
    <w:rsid w:val="009471EE"/>
    <w:rsid w:val="0094745B"/>
    <w:rsid w:val="0095010D"/>
    <w:rsid w:val="009518A5"/>
    <w:rsid w:val="009518DF"/>
    <w:rsid w:val="00954DBA"/>
    <w:rsid w:val="00956F57"/>
    <w:rsid w:val="00957B98"/>
    <w:rsid w:val="00957BCD"/>
    <w:rsid w:val="009602E8"/>
    <w:rsid w:val="00963A34"/>
    <w:rsid w:val="00963CF8"/>
    <w:rsid w:val="0096428D"/>
    <w:rsid w:val="00964E9B"/>
    <w:rsid w:val="00965B9B"/>
    <w:rsid w:val="009667D0"/>
    <w:rsid w:val="00966FEE"/>
    <w:rsid w:val="00967A93"/>
    <w:rsid w:val="00973185"/>
    <w:rsid w:val="00974B9C"/>
    <w:rsid w:val="00975480"/>
    <w:rsid w:val="0098086F"/>
    <w:rsid w:val="0098286A"/>
    <w:rsid w:val="00985089"/>
    <w:rsid w:val="00985A45"/>
    <w:rsid w:val="00985B99"/>
    <w:rsid w:val="0098798A"/>
    <w:rsid w:val="00990963"/>
    <w:rsid w:val="00990EDD"/>
    <w:rsid w:val="00992160"/>
    <w:rsid w:val="0099280B"/>
    <w:rsid w:val="009941B0"/>
    <w:rsid w:val="00994F5F"/>
    <w:rsid w:val="009953C2"/>
    <w:rsid w:val="00996E70"/>
    <w:rsid w:val="009A0429"/>
    <w:rsid w:val="009A145B"/>
    <w:rsid w:val="009A2F58"/>
    <w:rsid w:val="009A397D"/>
    <w:rsid w:val="009B087B"/>
    <w:rsid w:val="009B20E1"/>
    <w:rsid w:val="009B3B54"/>
    <w:rsid w:val="009B60B3"/>
    <w:rsid w:val="009C1899"/>
    <w:rsid w:val="009C18FD"/>
    <w:rsid w:val="009C2880"/>
    <w:rsid w:val="009C4921"/>
    <w:rsid w:val="009C6CA6"/>
    <w:rsid w:val="009C761C"/>
    <w:rsid w:val="009D3EA3"/>
    <w:rsid w:val="009D6370"/>
    <w:rsid w:val="009D65CF"/>
    <w:rsid w:val="009D795F"/>
    <w:rsid w:val="009E00DE"/>
    <w:rsid w:val="009E0B8D"/>
    <w:rsid w:val="009E361C"/>
    <w:rsid w:val="009E51D7"/>
    <w:rsid w:val="009E6525"/>
    <w:rsid w:val="009E70AC"/>
    <w:rsid w:val="009E7A05"/>
    <w:rsid w:val="009F1293"/>
    <w:rsid w:val="009F3B66"/>
    <w:rsid w:val="009F4197"/>
    <w:rsid w:val="009F4656"/>
    <w:rsid w:val="009F4C29"/>
    <w:rsid w:val="009F5924"/>
    <w:rsid w:val="009F73F8"/>
    <w:rsid w:val="009F7F3D"/>
    <w:rsid w:val="00A002D3"/>
    <w:rsid w:val="00A02919"/>
    <w:rsid w:val="00A043AD"/>
    <w:rsid w:val="00A06048"/>
    <w:rsid w:val="00A07E44"/>
    <w:rsid w:val="00A124BD"/>
    <w:rsid w:val="00A12978"/>
    <w:rsid w:val="00A166DE"/>
    <w:rsid w:val="00A1674B"/>
    <w:rsid w:val="00A1719A"/>
    <w:rsid w:val="00A212D0"/>
    <w:rsid w:val="00A2149F"/>
    <w:rsid w:val="00A2546A"/>
    <w:rsid w:val="00A26126"/>
    <w:rsid w:val="00A2689C"/>
    <w:rsid w:val="00A3027E"/>
    <w:rsid w:val="00A36808"/>
    <w:rsid w:val="00A436B7"/>
    <w:rsid w:val="00A44DA9"/>
    <w:rsid w:val="00A456C4"/>
    <w:rsid w:val="00A47676"/>
    <w:rsid w:val="00A47C68"/>
    <w:rsid w:val="00A501A4"/>
    <w:rsid w:val="00A50BDF"/>
    <w:rsid w:val="00A517E7"/>
    <w:rsid w:val="00A54049"/>
    <w:rsid w:val="00A5461A"/>
    <w:rsid w:val="00A54973"/>
    <w:rsid w:val="00A57A88"/>
    <w:rsid w:val="00A60BA0"/>
    <w:rsid w:val="00A61F28"/>
    <w:rsid w:val="00A64DA4"/>
    <w:rsid w:val="00A64F4A"/>
    <w:rsid w:val="00A66042"/>
    <w:rsid w:val="00A73844"/>
    <w:rsid w:val="00A738AA"/>
    <w:rsid w:val="00A7479C"/>
    <w:rsid w:val="00A8178E"/>
    <w:rsid w:val="00A833D8"/>
    <w:rsid w:val="00A84930"/>
    <w:rsid w:val="00A85480"/>
    <w:rsid w:val="00A8617D"/>
    <w:rsid w:val="00A86473"/>
    <w:rsid w:val="00A87D82"/>
    <w:rsid w:val="00A902DD"/>
    <w:rsid w:val="00A904D1"/>
    <w:rsid w:val="00A9230D"/>
    <w:rsid w:val="00A927B3"/>
    <w:rsid w:val="00A92E79"/>
    <w:rsid w:val="00AA3F3E"/>
    <w:rsid w:val="00AA4368"/>
    <w:rsid w:val="00AA43B2"/>
    <w:rsid w:val="00AA4AA4"/>
    <w:rsid w:val="00AA5592"/>
    <w:rsid w:val="00AB0162"/>
    <w:rsid w:val="00AB02AB"/>
    <w:rsid w:val="00AB0D62"/>
    <w:rsid w:val="00AB24C3"/>
    <w:rsid w:val="00AB7E42"/>
    <w:rsid w:val="00AC010C"/>
    <w:rsid w:val="00AC0558"/>
    <w:rsid w:val="00AC2C23"/>
    <w:rsid w:val="00AC2D3E"/>
    <w:rsid w:val="00AC61E3"/>
    <w:rsid w:val="00AC6D7F"/>
    <w:rsid w:val="00AD0C12"/>
    <w:rsid w:val="00AD3EA8"/>
    <w:rsid w:val="00AD624F"/>
    <w:rsid w:val="00AD7836"/>
    <w:rsid w:val="00AD790A"/>
    <w:rsid w:val="00AD7B52"/>
    <w:rsid w:val="00AE002A"/>
    <w:rsid w:val="00AE06E9"/>
    <w:rsid w:val="00AE0B61"/>
    <w:rsid w:val="00AE12F8"/>
    <w:rsid w:val="00AE1BD7"/>
    <w:rsid w:val="00AE2602"/>
    <w:rsid w:val="00AE5192"/>
    <w:rsid w:val="00AE6BFB"/>
    <w:rsid w:val="00AE72E3"/>
    <w:rsid w:val="00AE7BAA"/>
    <w:rsid w:val="00AF1AF0"/>
    <w:rsid w:val="00AF2EAF"/>
    <w:rsid w:val="00AF583B"/>
    <w:rsid w:val="00AF5B3D"/>
    <w:rsid w:val="00AF60FB"/>
    <w:rsid w:val="00AF6C1C"/>
    <w:rsid w:val="00B00037"/>
    <w:rsid w:val="00B017C8"/>
    <w:rsid w:val="00B02D21"/>
    <w:rsid w:val="00B03494"/>
    <w:rsid w:val="00B04D5E"/>
    <w:rsid w:val="00B062F6"/>
    <w:rsid w:val="00B12D25"/>
    <w:rsid w:val="00B14E03"/>
    <w:rsid w:val="00B152B8"/>
    <w:rsid w:val="00B15AAB"/>
    <w:rsid w:val="00B214E4"/>
    <w:rsid w:val="00B21FF2"/>
    <w:rsid w:val="00B2449A"/>
    <w:rsid w:val="00B24A08"/>
    <w:rsid w:val="00B25C40"/>
    <w:rsid w:val="00B2623D"/>
    <w:rsid w:val="00B3060A"/>
    <w:rsid w:val="00B30F3E"/>
    <w:rsid w:val="00B318D7"/>
    <w:rsid w:val="00B324BD"/>
    <w:rsid w:val="00B32BF9"/>
    <w:rsid w:val="00B33D3B"/>
    <w:rsid w:val="00B354A4"/>
    <w:rsid w:val="00B3567C"/>
    <w:rsid w:val="00B356AB"/>
    <w:rsid w:val="00B41F04"/>
    <w:rsid w:val="00B42270"/>
    <w:rsid w:val="00B422B3"/>
    <w:rsid w:val="00B46133"/>
    <w:rsid w:val="00B47032"/>
    <w:rsid w:val="00B4704D"/>
    <w:rsid w:val="00B47EF6"/>
    <w:rsid w:val="00B5293C"/>
    <w:rsid w:val="00B55F3D"/>
    <w:rsid w:val="00B56188"/>
    <w:rsid w:val="00B61A45"/>
    <w:rsid w:val="00B626A2"/>
    <w:rsid w:val="00B627B0"/>
    <w:rsid w:val="00B63731"/>
    <w:rsid w:val="00B66C40"/>
    <w:rsid w:val="00B66EC5"/>
    <w:rsid w:val="00B748AE"/>
    <w:rsid w:val="00B75757"/>
    <w:rsid w:val="00B77355"/>
    <w:rsid w:val="00B77ACA"/>
    <w:rsid w:val="00B81381"/>
    <w:rsid w:val="00B86274"/>
    <w:rsid w:val="00B86CBD"/>
    <w:rsid w:val="00B86EBD"/>
    <w:rsid w:val="00B878CC"/>
    <w:rsid w:val="00B90884"/>
    <w:rsid w:val="00B908D5"/>
    <w:rsid w:val="00B929FF"/>
    <w:rsid w:val="00B937FE"/>
    <w:rsid w:val="00B93D0C"/>
    <w:rsid w:val="00B940EC"/>
    <w:rsid w:val="00BA7316"/>
    <w:rsid w:val="00BB020E"/>
    <w:rsid w:val="00BB0AFF"/>
    <w:rsid w:val="00BB342E"/>
    <w:rsid w:val="00BB52A7"/>
    <w:rsid w:val="00BB5430"/>
    <w:rsid w:val="00BB6425"/>
    <w:rsid w:val="00BC100B"/>
    <w:rsid w:val="00BC1F01"/>
    <w:rsid w:val="00BC2EB3"/>
    <w:rsid w:val="00BC31C8"/>
    <w:rsid w:val="00BC5E9E"/>
    <w:rsid w:val="00BC6FC9"/>
    <w:rsid w:val="00BC70B3"/>
    <w:rsid w:val="00BD08CD"/>
    <w:rsid w:val="00BD3905"/>
    <w:rsid w:val="00BD728A"/>
    <w:rsid w:val="00BD7DAB"/>
    <w:rsid w:val="00BD7EF8"/>
    <w:rsid w:val="00BE1265"/>
    <w:rsid w:val="00BE14D8"/>
    <w:rsid w:val="00BE156E"/>
    <w:rsid w:val="00BE1AF5"/>
    <w:rsid w:val="00BE351C"/>
    <w:rsid w:val="00BE6B06"/>
    <w:rsid w:val="00BF09D4"/>
    <w:rsid w:val="00BF180D"/>
    <w:rsid w:val="00BF35F7"/>
    <w:rsid w:val="00BF41DC"/>
    <w:rsid w:val="00BF5416"/>
    <w:rsid w:val="00BF55DE"/>
    <w:rsid w:val="00BF5959"/>
    <w:rsid w:val="00C04C59"/>
    <w:rsid w:val="00C07EE0"/>
    <w:rsid w:val="00C2171D"/>
    <w:rsid w:val="00C21E49"/>
    <w:rsid w:val="00C25BBD"/>
    <w:rsid w:val="00C26EB7"/>
    <w:rsid w:val="00C30AD8"/>
    <w:rsid w:val="00C31921"/>
    <w:rsid w:val="00C35AC6"/>
    <w:rsid w:val="00C35E93"/>
    <w:rsid w:val="00C363BE"/>
    <w:rsid w:val="00C3659E"/>
    <w:rsid w:val="00C36E37"/>
    <w:rsid w:val="00C4039C"/>
    <w:rsid w:val="00C4137C"/>
    <w:rsid w:val="00C41DF4"/>
    <w:rsid w:val="00C4698E"/>
    <w:rsid w:val="00C5115E"/>
    <w:rsid w:val="00C517BB"/>
    <w:rsid w:val="00C51BC3"/>
    <w:rsid w:val="00C53333"/>
    <w:rsid w:val="00C53C27"/>
    <w:rsid w:val="00C56C24"/>
    <w:rsid w:val="00C56C44"/>
    <w:rsid w:val="00C5719E"/>
    <w:rsid w:val="00C57AF8"/>
    <w:rsid w:val="00C60605"/>
    <w:rsid w:val="00C6340F"/>
    <w:rsid w:val="00C63F8E"/>
    <w:rsid w:val="00C6617F"/>
    <w:rsid w:val="00C668E2"/>
    <w:rsid w:val="00C66E08"/>
    <w:rsid w:val="00C70D59"/>
    <w:rsid w:val="00C73BAE"/>
    <w:rsid w:val="00C744CC"/>
    <w:rsid w:val="00C751C1"/>
    <w:rsid w:val="00C76530"/>
    <w:rsid w:val="00C83B53"/>
    <w:rsid w:val="00C86117"/>
    <w:rsid w:val="00C9141A"/>
    <w:rsid w:val="00C91D3A"/>
    <w:rsid w:val="00C94559"/>
    <w:rsid w:val="00C95958"/>
    <w:rsid w:val="00C964E4"/>
    <w:rsid w:val="00C97490"/>
    <w:rsid w:val="00C97E35"/>
    <w:rsid w:val="00CA1799"/>
    <w:rsid w:val="00CA19C1"/>
    <w:rsid w:val="00CA4124"/>
    <w:rsid w:val="00CA4803"/>
    <w:rsid w:val="00CA4DE1"/>
    <w:rsid w:val="00CA7779"/>
    <w:rsid w:val="00CB0BE2"/>
    <w:rsid w:val="00CB4D48"/>
    <w:rsid w:val="00CB5407"/>
    <w:rsid w:val="00CB642F"/>
    <w:rsid w:val="00CB6BAB"/>
    <w:rsid w:val="00CC0927"/>
    <w:rsid w:val="00CC1CBC"/>
    <w:rsid w:val="00CC2BE4"/>
    <w:rsid w:val="00CC52C1"/>
    <w:rsid w:val="00CC6A78"/>
    <w:rsid w:val="00CC6D3B"/>
    <w:rsid w:val="00CC7D72"/>
    <w:rsid w:val="00CD2CB2"/>
    <w:rsid w:val="00CD402C"/>
    <w:rsid w:val="00CD467B"/>
    <w:rsid w:val="00CD4759"/>
    <w:rsid w:val="00CD7986"/>
    <w:rsid w:val="00CE0A9A"/>
    <w:rsid w:val="00CE1290"/>
    <w:rsid w:val="00CE1A21"/>
    <w:rsid w:val="00CE2957"/>
    <w:rsid w:val="00CE2DE4"/>
    <w:rsid w:val="00CE3091"/>
    <w:rsid w:val="00CE33F8"/>
    <w:rsid w:val="00CE5705"/>
    <w:rsid w:val="00CE64C6"/>
    <w:rsid w:val="00CF1520"/>
    <w:rsid w:val="00CF1E42"/>
    <w:rsid w:val="00CF4B0F"/>
    <w:rsid w:val="00CF5483"/>
    <w:rsid w:val="00CF5902"/>
    <w:rsid w:val="00CF6D7D"/>
    <w:rsid w:val="00CF70C6"/>
    <w:rsid w:val="00CF7987"/>
    <w:rsid w:val="00D01045"/>
    <w:rsid w:val="00D02BEF"/>
    <w:rsid w:val="00D02F73"/>
    <w:rsid w:val="00D07B74"/>
    <w:rsid w:val="00D125C4"/>
    <w:rsid w:val="00D12B16"/>
    <w:rsid w:val="00D1417A"/>
    <w:rsid w:val="00D15804"/>
    <w:rsid w:val="00D167CA"/>
    <w:rsid w:val="00D1790F"/>
    <w:rsid w:val="00D20F13"/>
    <w:rsid w:val="00D20F72"/>
    <w:rsid w:val="00D214C6"/>
    <w:rsid w:val="00D244AA"/>
    <w:rsid w:val="00D244C0"/>
    <w:rsid w:val="00D24590"/>
    <w:rsid w:val="00D2502E"/>
    <w:rsid w:val="00D27461"/>
    <w:rsid w:val="00D3513D"/>
    <w:rsid w:val="00D405E5"/>
    <w:rsid w:val="00D40CCD"/>
    <w:rsid w:val="00D40DF2"/>
    <w:rsid w:val="00D42350"/>
    <w:rsid w:val="00D42F71"/>
    <w:rsid w:val="00D46BA8"/>
    <w:rsid w:val="00D4770B"/>
    <w:rsid w:val="00D50941"/>
    <w:rsid w:val="00D5179C"/>
    <w:rsid w:val="00D51CB3"/>
    <w:rsid w:val="00D52C17"/>
    <w:rsid w:val="00D54D57"/>
    <w:rsid w:val="00D54DD4"/>
    <w:rsid w:val="00D553D7"/>
    <w:rsid w:val="00D55EAA"/>
    <w:rsid w:val="00D571A0"/>
    <w:rsid w:val="00D5740F"/>
    <w:rsid w:val="00D57D66"/>
    <w:rsid w:val="00D6131A"/>
    <w:rsid w:val="00D62734"/>
    <w:rsid w:val="00D6396D"/>
    <w:rsid w:val="00D63B66"/>
    <w:rsid w:val="00D669A3"/>
    <w:rsid w:val="00D706A7"/>
    <w:rsid w:val="00D726B0"/>
    <w:rsid w:val="00D74FD3"/>
    <w:rsid w:val="00D76E54"/>
    <w:rsid w:val="00D77B48"/>
    <w:rsid w:val="00D81C1D"/>
    <w:rsid w:val="00D81C45"/>
    <w:rsid w:val="00D857F5"/>
    <w:rsid w:val="00D85B77"/>
    <w:rsid w:val="00D861C5"/>
    <w:rsid w:val="00D90930"/>
    <w:rsid w:val="00D91411"/>
    <w:rsid w:val="00D91900"/>
    <w:rsid w:val="00D9235F"/>
    <w:rsid w:val="00D92444"/>
    <w:rsid w:val="00D9311A"/>
    <w:rsid w:val="00D93733"/>
    <w:rsid w:val="00D9478E"/>
    <w:rsid w:val="00D95989"/>
    <w:rsid w:val="00D969C3"/>
    <w:rsid w:val="00DA3B71"/>
    <w:rsid w:val="00DA3CDB"/>
    <w:rsid w:val="00DA4B04"/>
    <w:rsid w:val="00DA6E3C"/>
    <w:rsid w:val="00DB1787"/>
    <w:rsid w:val="00DB4BF8"/>
    <w:rsid w:val="00DB6D12"/>
    <w:rsid w:val="00DC0C37"/>
    <w:rsid w:val="00DC1759"/>
    <w:rsid w:val="00DC5647"/>
    <w:rsid w:val="00DC5899"/>
    <w:rsid w:val="00DC6205"/>
    <w:rsid w:val="00DC632A"/>
    <w:rsid w:val="00DC78BE"/>
    <w:rsid w:val="00DD0C2F"/>
    <w:rsid w:val="00DD31C7"/>
    <w:rsid w:val="00DD5736"/>
    <w:rsid w:val="00DD5768"/>
    <w:rsid w:val="00DD61D6"/>
    <w:rsid w:val="00DD6430"/>
    <w:rsid w:val="00DD696F"/>
    <w:rsid w:val="00DD7692"/>
    <w:rsid w:val="00DE0C3A"/>
    <w:rsid w:val="00DE4CF1"/>
    <w:rsid w:val="00DE55DA"/>
    <w:rsid w:val="00DF1C67"/>
    <w:rsid w:val="00DF357A"/>
    <w:rsid w:val="00DF5569"/>
    <w:rsid w:val="00DF77DC"/>
    <w:rsid w:val="00E00657"/>
    <w:rsid w:val="00E01512"/>
    <w:rsid w:val="00E01FDC"/>
    <w:rsid w:val="00E01FE4"/>
    <w:rsid w:val="00E022DA"/>
    <w:rsid w:val="00E02CA2"/>
    <w:rsid w:val="00E04009"/>
    <w:rsid w:val="00E04FB4"/>
    <w:rsid w:val="00E0518F"/>
    <w:rsid w:val="00E055E0"/>
    <w:rsid w:val="00E0720F"/>
    <w:rsid w:val="00E07900"/>
    <w:rsid w:val="00E10084"/>
    <w:rsid w:val="00E10353"/>
    <w:rsid w:val="00E11887"/>
    <w:rsid w:val="00E11F0E"/>
    <w:rsid w:val="00E12155"/>
    <w:rsid w:val="00E131EB"/>
    <w:rsid w:val="00E135E6"/>
    <w:rsid w:val="00E141C4"/>
    <w:rsid w:val="00E14884"/>
    <w:rsid w:val="00E16868"/>
    <w:rsid w:val="00E2420A"/>
    <w:rsid w:val="00E245E2"/>
    <w:rsid w:val="00E24C1D"/>
    <w:rsid w:val="00E2659A"/>
    <w:rsid w:val="00E30263"/>
    <w:rsid w:val="00E32971"/>
    <w:rsid w:val="00E34A99"/>
    <w:rsid w:val="00E34C65"/>
    <w:rsid w:val="00E358C9"/>
    <w:rsid w:val="00E371F0"/>
    <w:rsid w:val="00E4025E"/>
    <w:rsid w:val="00E40410"/>
    <w:rsid w:val="00E41418"/>
    <w:rsid w:val="00E41694"/>
    <w:rsid w:val="00E417ED"/>
    <w:rsid w:val="00E43A7A"/>
    <w:rsid w:val="00E468BA"/>
    <w:rsid w:val="00E50EBD"/>
    <w:rsid w:val="00E51FDA"/>
    <w:rsid w:val="00E52DFD"/>
    <w:rsid w:val="00E53A01"/>
    <w:rsid w:val="00E54526"/>
    <w:rsid w:val="00E569BD"/>
    <w:rsid w:val="00E56CA1"/>
    <w:rsid w:val="00E61EDB"/>
    <w:rsid w:val="00E637DF"/>
    <w:rsid w:val="00E64B38"/>
    <w:rsid w:val="00E65016"/>
    <w:rsid w:val="00E65B03"/>
    <w:rsid w:val="00E66419"/>
    <w:rsid w:val="00E677B1"/>
    <w:rsid w:val="00E67E03"/>
    <w:rsid w:val="00E7259F"/>
    <w:rsid w:val="00E7291C"/>
    <w:rsid w:val="00E72C62"/>
    <w:rsid w:val="00E73E4C"/>
    <w:rsid w:val="00E76462"/>
    <w:rsid w:val="00E76EFD"/>
    <w:rsid w:val="00E771CE"/>
    <w:rsid w:val="00E810BA"/>
    <w:rsid w:val="00E86606"/>
    <w:rsid w:val="00E86D6C"/>
    <w:rsid w:val="00E86FB7"/>
    <w:rsid w:val="00E87D02"/>
    <w:rsid w:val="00E9283E"/>
    <w:rsid w:val="00E9286C"/>
    <w:rsid w:val="00E97F5D"/>
    <w:rsid w:val="00EA38EC"/>
    <w:rsid w:val="00EA6F89"/>
    <w:rsid w:val="00EA7C16"/>
    <w:rsid w:val="00EB0AB0"/>
    <w:rsid w:val="00EB4B8B"/>
    <w:rsid w:val="00EB550D"/>
    <w:rsid w:val="00EB6DE3"/>
    <w:rsid w:val="00EC39A3"/>
    <w:rsid w:val="00EC7830"/>
    <w:rsid w:val="00EC7FA0"/>
    <w:rsid w:val="00ED1D21"/>
    <w:rsid w:val="00ED3AD9"/>
    <w:rsid w:val="00ED52E1"/>
    <w:rsid w:val="00ED69C8"/>
    <w:rsid w:val="00EE12B9"/>
    <w:rsid w:val="00EE2417"/>
    <w:rsid w:val="00EE390D"/>
    <w:rsid w:val="00EE3E42"/>
    <w:rsid w:val="00EE6960"/>
    <w:rsid w:val="00EF324E"/>
    <w:rsid w:val="00EF44F2"/>
    <w:rsid w:val="00EF6298"/>
    <w:rsid w:val="00EF7889"/>
    <w:rsid w:val="00F00B73"/>
    <w:rsid w:val="00F01D8D"/>
    <w:rsid w:val="00F11CA3"/>
    <w:rsid w:val="00F16B36"/>
    <w:rsid w:val="00F223EB"/>
    <w:rsid w:val="00F24512"/>
    <w:rsid w:val="00F24A59"/>
    <w:rsid w:val="00F25BCF"/>
    <w:rsid w:val="00F26E9F"/>
    <w:rsid w:val="00F308A0"/>
    <w:rsid w:val="00F31323"/>
    <w:rsid w:val="00F32ECB"/>
    <w:rsid w:val="00F33CEB"/>
    <w:rsid w:val="00F344A6"/>
    <w:rsid w:val="00F37994"/>
    <w:rsid w:val="00F37C09"/>
    <w:rsid w:val="00F40F63"/>
    <w:rsid w:val="00F41396"/>
    <w:rsid w:val="00F4457B"/>
    <w:rsid w:val="00F44E30"/>
    <w:rsid w:val="00F462FE"/>
    <w:rsid w:val="00F47356"/>
    <w:rsid w:val="00F51039"/>
    <w:rsid w:val="00F515FB"/>
    <w:rsid w:val="00F525D1"/>
    <w:rsid w:val="00F542B1"/>
    <w:rsid w:val="00F54FA7"/>
    <w:rsid w:val="00F60699"/>
    <w:rsid w:val="00F63F60"/>
    <w:rsid w:val="00F64627"/>
    <w:rsid w:val="00F64E58"/>
    <w:rsid w:val="00F65551"/>
    <w:rsid w:val="00F6561A"/>
    <w:rsid w:val="00F6767A"/>
    <w:rsid w:val="00F70565"/>
    <w:rsid w:val="00F71EDA"/>
    <w:rsid w:val="00F71FF5"/>
    <w:rsid w:val="00F724A5"/>
    <w:rsid w:val="00F772F5"/>
    <w:rsid w:val="00F77D83"/>
    <w:rsid w:val="00F80450"/>
    <w:rsid w:val="00F815E3"/>
    <w:rsid w:val="00F824FC"/>
    <w:rsid w:val="00F84CBD"/>
    <w:rsid w:val="00F9389E"/>
    <w:rsid w:val="00F95383"/>
    <w:rsid w:val="00FA151E"/>
    <w:rsid w:val="00FA1720"/>
    <w:rsid w:val="00FA20A8"/>
    <w:rsid w:val="00FA2817"/>
    <w:rsid w:val="00FA425B"/>
    <w:rsid w:val="00FA42FB"/>
    <w:rsid w:val="00FA509F"/>
    <w:rsid w:val="00FA5DB0"/>
    <w:rsid w:val="00FB1780"/>
    <w:rsid w:val="00FB2A26"/>
    <w:rsid w:val="00FB2A3D"/>
    <w:rsid w:val="00FC23E8"/>
    <w:rsid w:val="00FC5451"/>
    <w:rsid w:val="00FC61B4"/>
    <w:rsid w:val="00FC66D8"/>
    <w:rsid w:val="00FC7653"/>
    <w:rsid w:val="00FD02C4"/>
    <w:rsid w:val="00FD29FD"/>
    <w:rsid w:val="00FD4F3E"/>
    <w:rsid w:val="00FE10FF"/>
    <w:rsid w:val="00FE17AE"/>
    <w:rsid w:val="00FE2D8A"/>
    <w:rsid w:val="00FE5611"/>
    <w:rsid w:val="00FE7C26"/>
    <w:rsid w:val="00FF0DD8"/>
    <w:rsid w:val="00FF12D7"/>
    <w:rsid w:val="00FF1EC6"/>
    <w:rsid w:val="00FF3F47"/>
    <w:rsid w:val="00FF5F0F"/>
    <w:rsid w:val="00FF60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30FBDF5"/>
  <w15:docId w15:val="{927D207E-C15D-4D0C-95D1-2519D837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de-C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3D"/>
    <w:pPr>
      <w:widowControl w:val="0"/>
      <w:spacing w:line="260" w:lineRule="atLeast"/>
    </w:pPr>
    <w:rPr>
      <w:rFonts w:ascii="Arial" w:eastAsiaTheme="minorHAnsi" w:hAnsi="Arial" w:cstheme="minorBidi"/>
      <w:szCs w:val="22"/>
    </w:rPr>
  </w:style>
  <w:style w:type="paragraph" w:styleId="Titre1">
    <w:name w:val="heading 1"/>
    <w:basedOn w:val="Normal"/>
    <w:next w:val="Normal"/>
    <w:qFormat/>
    <w:rsid w:val="00DA4B04"/>
    <w:pPr>
      <w:keepNext/>
      <w:numPr>
        <w:numId w:val="21"/>
      </w:numPr>
      <w:spacing w:line="360" w:lineRule="atLeast"/>
      <w:outlineLvl w:val="0"/>
    </w:pPr>
    <w:rPr>
      <w:b/>
      <w:kern w:val="32"/>
      <w:sz w:val="28"/>
    </w:rPr>
  </w:style>
  <w:style w:type="paragraph" w:styleId="Titre2">
    <w:name w:val="heading 2"/>
    <w:basedOn w:val="Normal"/>
    <w:next w:val="Normal"/>
    <w:qFormat/>
    <w:rsid w:val="00DA4B04"/>
    <w:pPr>
      <w:keepNext/>
      <w:numPr>
        <w:ilvl w:val="1"/>
        <w:numId w:val="22"/>
      </w:numPr>
      <w:outlineLvl w:val="1"/>
    </w:pPr>
    <w:rPr>
      <w:b/>
    </w:rPr>
  </w:style>
  <w:style w:type="paragraph" w:styleId="Titre3">
    <w:name w:val="heading 3"/>
    <w:basedOn w:val="Normal"/>
    <w:next w:val="Normal"/>
    <w:qFormat/>
    <w:rsid w:val="00DA4B04"/>
    <w:pPr>
      <w:keepNext/>
      <w:numPr>
        <w:ilvl w:val="2"/>
        <w:numId w:val="23"/>
      </w:numPr>
      <w:outlineLvl w:val="2"/>
    </w:pPr>
  </w:style>
  <w:style w:type="paragraph" w:styleId="Titre4">
    <w:name w:val="heading 4"/>
    <w:basedOn w:val="Normal"/>
    <w:next w:val="Normal"/>
    <w:qFormat/>
    <w:rsid w:val="00DA4B04"/>
    <w:pPr>
      <w:keepNext/>
      <w:outlineLvl w:val="3"/>
    </w:pPr>
    <w:rPr>
      <w:b/>
      <w:bCs/>
      <w:sz w:val="24"/>
      <w:szCs w:val="24"/>
    </w:rPr>
  </w:style>
  <w:style w:type="paragraph" w:styleId="Titre5">
    <w:name w:val="heading 5"/>
    <w:basedOn w:val="Normal"/>
    <w:next w:val="Normal"/>
    <w:qFormat/>
    <w:rsid w:val="00DA4B04"/>
    <w:pPr>
      <w:spacing w:before="240" w:after="60"/>
      <w:outlineLvl w:val="4"/>
    </w:pPr>
    <w:rPr>
      <w:b/>
      <w:bCs/>
      <w:i/>
      <w:iCs/>
      <w:sz w:val="26"/>
      <w:szCs w:val="26"/>
    </w:rPr>
  </w:style>
  <w:style w:type="paragraph" w:styleId="Titre6">
    <w:name w:val="heading 6"/>
    <w:basedOn w:val="Normal"/>
    <w:next w:val="Normal"/>
    <w:qFormat/>
    <w:rsid w:val="00DA4B04"/>
    <w:pPr>
      <w:spacing w:before="240" w:after="60"/>
      <w:outlineLvl w:val="5"/>
    </w:pPr>
    <w:rPr>
      <w:rFonts w:ascii="Times New Roman" w:hAnsi="Times New Roman"/>
      <w:b/>
      <w:bCs/>
      <w:sz w:val="22"/>
    </w:rPr>
  </w:style>
  <w:style w:type="paragraph" w:styleId="Titre7">
    <w:name w:val="heading 7"/>
    <w:basedOn w:val="Normal"/>
    <w:next w:val="Normal"/>
    <w:qFormat/>
    <w:rsid w:val="00DA4B04"/>
    <w:pPr>
      <w:spacing w:before="240" w:after="60"/>
      <w:outlineLvl w:val="6"/>
    </w:pPr>
    <w:rPr>
      <w:rFonts w:ascii="Times New Roman" w:hAnsi="Times New Roman"/>
      <w:sz w:val="24"/>
      <w:szCs w:val="24"/>
    </w:rPr>
  </w:style>
  <w:style w:type="paragraph" w:styleId="Titre8">
    <w:name w:val="heading 8"/>
    <w:basedOn w:val="Normal"/>
    <w:next w:val="Normal"/>
    <w:qFormat/>
    <w:rsid w:val="00DA4B04"/>
    <w:pPr>
      <w:spacing w:before="240" w:after="60"/>
      <w:outlineLvl w:val="7"/>
    </w:pPr>
    <w:rPr>
      <w:rFonts w:ascii="Times New Roman" w:hAnsi="Times New Roman"/>
      <w:i/>
      <w:iCs/>
      <w:sz w:val="24"/>
      <w:szCs w:val="24"/>
    </w:rPr>
  </w:style>
  <w:style w:type="paragraph" w:styleId="Titre9">
    <w:name w:val="heading 9"/>
    <w:basedOn w:val="Normal"/>
    <w:next w:val="Normal"/>
    <w:qFormat/>
    <w:rsid w:val="00DA4B04"/>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rsid w:val="00DA4B04"/>
    <w:pPr>
      <w:ind w:left="425" w:hanging="425"/>
    </w:pPr>
  </w:style>
  <w:style w:type="paragraph" w:styleId="Listepuces">
    <w:name w:val="List Bullet"/>
    <w:basedOn w:val="Normal"/>
    <w:semiHidden/>
    <w:rsid w:val="00DA4B04"/>
    <w:pPr>
      <w:numPr>
        <w:numId w:val="1"/>
      </w:numPr>
    </w:pPr>
  </w:style>
  <w:style w:type="paragraph" w:styleId="Listepuces2">
    <w:name w:val="List Bullet 2"/>
    <w:basedOn w:val="Listepuces"/>
    <w:semiHidden/>
    <w:rsid w:val="00DA4B04"/>
    <w:pPr>
      <w:numPr>
        <w:numId w:val="2"/>
      </w:numPr>
    </w:pPr>
  </w:style>
  <w:style w:type="paragraph" w:styleId="Listepuces3">
    <w:name w:val="List Bullet 3"/>
    <w:basedOn w:val="Normal"/>
    <w:semiHidden/>
    <w:rsid w:val="00DA4B04"/>
    <w:pPr>
      <w:numPr>
        <w:numId w:val="3"/>
      </w:numPr>
    </w:pPr>
  </w:style>
  <w:style w:type="paragraph" w:styleId="Listepuces4">
    <w:name w:val="List Bullet 4"/>
    <w:basedOn w:val="Normal"/>
    <w:semiHidden/>
    <w:rsid w:val="00DA4B04"/>
    <w:pPr>
      <w:numPr>
        <w:numId w:val="4"/>
      </w:numPr>
    </w:pPr>
  </w:style>
  <w:style w:type="paragraph" w:styleId="Listepuces5">
    <w:name w:val="List Bullet 5"/>
    <w:basedOn w:val="Normal"/>
    <w:semiHidden/>
    <w:rsid w:val="00DA4B04"/>
    <w:pPr>
      <w:numPr>
        <w:numId w:val="5"/>
      </w:numPr>
    </w:pPr>
  </w:style>
  <w:style w:type="paragraph" w:styleId="Normalcentr">
    <w:name w:val="Block Text"/>
    <w:basedOn w:val="Normal"/>
    <w:semiHidden/>
    <w:rsid w:val="00DA4B04"/>
    <w:pPr>
      <w:spacing w:after="120"/>
      <w:ind w:left="851" w:right="851"/>
    </w:pPr>
  </w:style>
  <w:style w:type="paragraph" w:styleId="Pieddepage">
    <w:name w:val="footer"/>
    <w:basedOn w:val="Normal"/>
    <w:link w:val="PieddepageCar"/>
    <w:uiPriority w:val="99"/>
    <w:rsid w:val="00DA4B04"/>
    <w:pPr>
      <w:suppressAutoHyphens/>
      <w:spacing w:line="160" w:lineRule="atLeast"/>
    </w:pPr>
    <w:rPr>
      <w:noProof/>
      <w:sz w:val="12"/>
    </w:rPr>
  </w:style>
  <w:style w:type="paragraph" w:styleId="Formuledepolitesse">
    <w:name w:val="Closing"/>
    <w:basedOn w:val="Normal"/>
    <w:semiHidden/>
    <w:rsid w:val="00DA4B04"/>
    <w:pPr>
      <w:ind w:left="4252"/>
    </w:pPr>
  </w:style>
  <w:style w:type="paragraph" w:styleId="Index1">
    <w:name w:val="index 1"/>
    <w:basedOn w:val="Normal"/>
    <w:next w:val="Normal"/>
    <w:semiHidden/>
    <w:rsid w:val="00DA4B04"/>
    <w:pPr>
      <w:ind w:left="425" w:hanging="425"/>
    </w:pPr>
  </w:style>
  <w:style w:type="paragraph" w:styleId="Index2">
    <w:name w:val="index 2"/>
    <w:basedOn w:val="Normal"/>
    <w:next w:val="Normal"/>
    <w:semiHidden/>
    <w:rsid w:val="00DA4B04"/>
    <w:pPr>
      <w:ind w:left="851" w:hanging="851"/>
    </w:pPr>
  </w:style>
  <w:style w:type="paragraph" w:styleId="Index3">
    <w:name w:val="index 3"/>
    <w:basedOn w:val="Normal"/>
    <w:next w:val="Normal"/>
    <w:semiHidden/>
    <w:rsid w:val="00DA4B04"/>
    <w:pPr>
      <w:ind w:left="1276" w:hanging="1276"/>
    </w:pPr>
  </w:style>
  <w:style w:type="paragraph" w:styleId="Index4">
    <w:name w:val="index 4"/>
    <w:basedOn w:val="Normal"/>
    <w:next w:val="Normal"/>
    <w:semiHidden/>
    <w:rsid w:val="00DA4B04"/>
    <w:pPr>
      <w:ind w:left="1701" w:hanging="1701"/>
    </w:pPr>
  </w:style>
  <w:style w:type="paragraph" w:styleId="Index5">
    <w:name w:val="index 5"/>
    <w:basedOn w:val="Normal"/>
    <w:next w:val="Normal"/>
    <w:semiHidden/>
    <w:rsid w:val="00DA4B04"/>
    <w:pPr>
      <w:ind w:left="2126" w:hanging="2126"/>
    </w:pPr>
  </w:style>
  <w:style w:type="paragraph" w:styleId="Index6">
    <w:name w:val="index 6"/>
    <w:basedOn w:val="Normal"/>
    <w:next w:val="Normal"/>
    <w:semiHidden/>
    <w:rsid w:val="00DA4B04"/>
    <w:pPr>
      <w:ind w:left="2552" w:hanging="2552"/>
    </w:pPr>
  </w:style>
  <w:style w:type="paragraph" w:styleId="Index7">
    <w:name w:val="index 7"/>
    <w:basedOn w:val="Normal"/>
    <w:next w:val="Normal"/>
    <w:semiHidden/>
    <w:rsid w:val="00DA4B04"/>
    <w:pPr>
      <w:ind w:left="2977" w:hanging="2977"/>
    </w:pPr>
  </w:style>
  <w:style w:type="paragraph" w:styleId="Index8">
    <w:name w:val="index 8"/>
    <w:basedOn w:val="Normal"/>
    <w:next w:val="Normal"/>
    <w:semiHidden/>
    <w:rsid w:val="00DA4B04"/>
    <w:pPr>
      <w:ind w:left="3402" w:hanging="3402"/>
    </w:pPr>
  </w:style>
  <w:style w:type="paragraph" w:styleId="Index9">
    <w:name w:val="index 9"/>
    <w:basedOn w:val="Normal"/>
    <w:next w:val="Normal"/>
    <w:semiHidden/>
    <w:rsid w:val="00DA4B04"/>
    <w:pPr>
      <w:ind w:left="3827" w:hanging="3827"/>
    </w:pPr>
  </w:style>
  <w:style w:type="paragraph" w:styleId="En-tte">
    <w:name w:val="header"/>
    <w:basedOn w:val="Normal"/>
    <w:link w:val="En-tteCar"/>
    <w:uiPriority w:val="99"/>
    <w:qFormat/>
    <w:rsid w:val="00DA4B04"/>
    <w:pPr>
      <w:suppressAutoHyphens/>
      <w:spacing w:line="200" w:lineRule="atLeast"/>
    </w:pPr>
    <w:rPr>
      <w:noProof/>
      <w:sz w:val="15"/>
    </w:rPr>
  </w:style>
  <w:style w:type="paragraph" w:customStyle="1" w:styleId="KopfzeileDepartement">
    <w:name w:val="KopfzeileDepartement"/>
    <w:basedOn w:val="En-tte"/>
    <w:next w:val="En-tte"/>
    <w:uiPriority w:val="3"/>
    <w:rsid w:val="00DA4B04"/>
    <w:pPr>
      <w:spacing w:after="80"/>
    </w:pPr>
  </w:style>
  <w:style w:type="paragraph" w:customStyle="1" w:styleId="KopfzeileFett">
    <w:name w:val="KopfzeileFett"/>
    <w:basedOn w:val="En-tte"/>
    <w:next w:val="En-tte"/>
    <w:uiPriority w:val="3"/>
    <w:rsid w:val="00DA4B04"/>
    <w:rPr>
      <w:b/>
    </w:rPr>
  </w:style>
  <w:style w:type="paragraph" w:styleId="Liste">
    <w:name w:val="List"/>
    <w:basedOn w:val="Normal"/>
    <w:semiHidden/>
    <w:rsid w:val="00DA4B04"/>
    <w:pPr>
      <w:numPr>
        <w:numId w:val="6"/>
      </w:numPr>
    </w:pPr>
  </w:style>
  <w:style w:type="paragraph" w:styleId="Liste2">
    <w:name w:val="List 2"/>
    <w:basedOn w:val="Normal"/>
    <w:semiHidden/>
    <w:rsid w:val="00DA4B04"/>
    <w:pPr>
      <w:numPr>
        <w:numId w:val="7"/>
      </w:numPr>
    </w:pPr>
  </w:style>
  <w:style w:type="paragraph" w:styleId="Liste3">
    <w:name w:val="List 3"/>
    <w:basedOn w:val="Normal"/>
    <w:semiHidden/>
    <w:rsid w:val="00DA4B04"/>
    <w:pPr>
      <w:numPr>
        <w:numId w:val="8"/>
      </w:numPr>
    </w:pPr>
  </w:style>
  <w:style w:type="paragraph" w:styleId="Liste4">
    <w:name w:val="List 4"/>
    <w:basedOn w:val="Normal"/>
    <w:semiHidden/>
    <w:rsid w:val="00DA4B04"/>
    <w:pPr>
      <w:numPr>
        <w:numId w:val="9"/>
      </w:numPr>
    </w:pPr>
  </w:style>
  <w:style w:type="paragraph" w:styleId="Liste5">
    <w:name w:val="List 5"/>
    <w:basedOn w:val="Normal"/>
    <w:semiHidden/>
    <w:rsid w:val="00DA4B04"/>
    <w:pPr>
      <w:numPr>
        <w:numId w:val="10"/>
      </w:numPr>
    </w:pPr>
  </w:style>
  <w:style w:type="paragraph" w:styleId="Listecontinue">
    <w:name w:val="List Continue"/>
    <w:basedOn w:val="Normal"/>
    <w:semiHidden/>
    <w:rsid w:val="00DA4B04"/>
    <w:pPr>
      <w:numPr>
        <w:numId w:val="11"/>
      </w:numPr>
    </w:pPr>
  </w:style>
  <w:style w:type="paragraph" w:styleId="Listecontinue2">
    <w:name w:val="List Continue 2"/>
    <w:basedOn w:val="Normal"/>
    <w:semiHidden/>
    <w:rsid w:val="00DA4B04"/>
    <w:pPr>
      <w:numPr>
        <w:numId w:val="12"/>
      </w:numPr>
    </w:pPr>
  </w:style>
  <w:style w:type="paragraph" w:styleId="Listecontinue3">
    <w:name w:val="List Continue 3"/>
    <w:basedOn w:val="Normal"/>
    <w:semiHidden/>
    <w:rsid w:val="00DA4B04"/>
    <w:pPr>
      <w:numPr>
        <w:numId w:val="13"/>
      </w:numPr>
    </w:pPr>
  </w:style>
  <w:style w:type="paragraph" w:styleId="Listecontinue4">
    <w:name w:val="List Continue 4"/>
    <w:basedOn w:val="Normal"/>
    <w:semiHidden/>
    <w:rsid w:val="00DA4B04"/>
    <w:pPr>
      <w:numPr>
        <w:numId w:val="14"/>
      </w:numPr>
    </w:pPr>
  </w:style>
  <w:style w:type="paragraph" w:styleId="Listecontinue5">
    <w:name w:val="List Continue 5"/>
    <w:basedOn w:val="Normal"/>
    <w:semiHidden/>
    <w:rsid w:val="00DA4B04"/>
    <w:pPr>
      <w:numPr>
        <w:numId w:val="15"/>
      </w:numPr>
    </w:pPr>
  </w:style>
  <w:style w:type="paragraph" w:styleId="Listenumros">
    <w:name w:val="List Number"/>
    <w:basedOn w:val="Normal"/>
    <w:semiHidden/>
    <w:rsid w:val="00DA4B04"/>
    <w:pPr>
      <w:numPr>
        <w:numId w:val="16"/>
      </w:numPr>
      <w:tabs>
        <w:tab w:val="clear" w:pos="360"/>
        <w:tab w:val="num" w:pos="425"/>
      </w:tabs>
      <w:ind w:left="425" w:hanging="425"/>
    </w:pPr>
  </w:style>
  <w:style w:type="paragraph" w:styleId="Listenumros2">
    <w:name w:val="List Number 2"/>
    <w:basedOn w:val="Normal"/>
    <w:semiHidden/>
    <w:rsid w:val="00DA4B04"/>
    <w:pPr>
      <w:numPr>
        <w:numId w:val="17"/>
      </w:numPr>
      <w:tabs>
        <w:tab w:val="clear" w:pos="643"/>
        <w:tab w:val="num" w:pos="851"/>
      </w:tabs>
      <w:ind w:left="851" w:hanging="426"/>
    </w:pPr>
  </w:style>
  <w:style w:type="paragraph" w:styleId="Listenumros3">
    <w:name w:val="List Number 3"/>
    <w:basedOn w:val="Normal"/>
    <w:semiHidden/>
    <w:rsid w:val="00DA4B04"/>
    <w:pPr>
      <w:numPr>
        <w:numId w:val="18"/>
      </w:numPr>
      <w:tabs>
        <w:tab w:val="clear" w:pos="926"/>
        <w:tab w:val="num" w:pos="1276"/>
      </w:tabs>
      <w:ind w:left="1276" w:hanging="425"/>
    </w:pPr>
  </w:style>
  <w:style w:type="paragraph" w:styleId="Listenumros4">
    <w:name w:val="List Number 4"/>
    <w:basedOn w:val="Normal"/>
    <w:semiHidden/>
    <w:rsid w:val="00DA4B04"/>
    <w:pPr>
      <w:numPr>
        <w:numId w:val="19"/>
      </w:numPr>
      <w:tabs>
        <w:tab w:val="clear" w:pos="1209"/>
        <w:tab w:val="num" w:pos="1701"/>
      </w:tabs>
      <w:ind w:left="1701" w:hanging="425"/>
    </w:pPr>
  </w:style>
  <w:style w:type="paragraph" w:styleId="Listenumros5">
    <w:name w:val="List Number 5"/>
    <w:basedOn w:val="Normal"/>
    <w:semiHidden/>
    <w:rsid w:val="00DA4B04"/>
    <w:pPr>
      <w:numPr>
        <w:numId w:val="20"/>
      </w:numPr>
      <w:tabs>
        <w:tab w:val="clear" w:pos="1492"/>
        <w:tab w:val="num" w:pos="2126"/>
      </w:tabs>
      <w:ind w:left="2126" w:hanging="425"/>
    </w:pPr>
  </w:style>
  <w:style w:type="paragraph" w:styleId="En-ttedemessage">
    <w:name w:val="Message Header"/>
    <w:basedOn w:val="Normal"/>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rsid w:val="00DA4B04"/>
    <w:pPr>
      <w:ind w:left="425" w:hanging="425"/>
    </w:pPr>
  </w:style>
  <w:style w:type="paragraph" w:customStyle="1" w:styleId="Referenz">
    <w:name w:val="Referenz"/>
    <w:basedOn w:val="Normal"/>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Numrodepage">
    <w:name w:val="page number"/>
    <w:basedOn w:val="Policepardfaut"/>
    <w:semiHidden/>
    <w:rsid w:val="00DA4B04"/>
    <w:rPr>
      <w:rFonts w:ascii="Arial" w:hAnsi="Arial"/>
      <w:dstrike w:val="0"/>
      <w:color w:val="auto"/>
      <w:sz w:val="14"/>
      <w:vertAlign w:val="baseline"/>
    </w:rPr>
  </w:style>
  <w:style w:type="paragraph" w:styleId="NormalWeb">
    <w:name w:val="Normal (Web)"/>
    <w:basedOn w:val="Normal"/>
    <w:semiHidden/>
    <w:rsid w:val="00DA4B04"/>
    <w:rPr>
      <w:sz w:val="24"/>
      <w:szCs w:val="24"/>
    </w:rPr>
  </w:style>
  <w:style w:type="paragraph" w:customStyle="1" w:styleId="StandardFett">
    <w:name w:val="StandardFett"/>
    <w:basedOn w:val="Normal"/>
    <w:next w:val="Normal"/>
    <w:rsid w:val="00DA4B04"/>
    <w:rPr>
      <w:b/>
    </w:rPr>
  </w:style>
  <w:style w:type="paragraph" w:styleId="Corpsdetexte">
    <w:name w:val="Body Text"/>
    <w:basedOn w:val="Normal"/>
    <w:semiHidden/>
    <w:rsid w:val="00DA4B04"/>
    <w:pPr>
      <w:spacing w:after="120"/>
    </w:pPr>
  </w:style>
  <w:style w:type="paragraph" w:styleId="Retraitcorpsdetexte">
    <w:name w:val="Body Text Indent"/>
    <w:basedOn w:val="Normal"/>
    <w:semiHidden/>
    <w:rsid w:val="00DA4B04"/>
    <w:pPr>
      <w:spacing w:after="120"/>
      <w:ind w:left="425"/>
    </w:pPr>
  </w:style>
  <w:style w:type="paragraph" w:styleId="Retraitcorpsdetexte2">
    <w:name w:val="Body Text Indent 2"/>
    <w:basedOn w:val="Normal"/>
    <w:semiHidden/>
    <w:rsid w:val="00DA4B04"/>
    <w:pPr>
      <w:spacing w:after="120" w:line="480" w:lineRule="auto"/>
      <w:ind w:left="425"/>
    </w:pPr>
  </w:style>
  <w:style w:type="paragraph" w:styleId="Retraitcorpsdetexte3">
    <w:name w:val="Body Text Indent 3"/>
    <w:basedOn w:val="Normal"/>
    <w:semiHidden/>
    <w:rsid w:val="00DA4B04"/>
    <w:pPr>
      <w:spacing w:after="120"/>
      <w:ind w:left="425"/>
    </w:pPr>
    <w:rPr>
      <w:sz w:val="16"/>
      <w:szCs w:val="16"/>
    </w:rPr>
  </w:style>
  <w:style w:type="paragraph" w:styleId="Retrait1religne">
    <w:name w:val="Body Text First Indent"/>
    <w:basedOn w:val="Corpsdetexte"/>
    <w:semiHidden/>
    <w:rsid w:val="00DA4B04"/>
    <w:pPr>
      <w:ind w:firstLine="425"/>
    </w:pPr>
  </w:style>
  <w:style w:type="paragraph" w:styleId="Retraitcorpset1relig">
    <w:name w:val="Body Text First Indent 2"/>
    <w:basedOn w:val="Retraitcorpsdetexte"/>
    <w:semiHidden/>
    <w:rsid w:val="00DA4B04"/>
    <w:pPr>
      <w:ind w:firstLine="879"/>
    </w:pPr>
  </w:style>
  <w:style w:type="paragraph" w:styleId="Titre">
    <w:name w:val="Title"/>
    <w:basedOn w:val="Normal"/>
    <w:next w:val="Normal"/>
    <w:qFormat/>
    <w:rsid w:val="00DA4B04"/>
    <w:pPr>
      <w:keepNext/>
      <w:spacing w:line="360" w:lineRule="atLeast"/>
    </w:pPr>
    <w:rPr>
      <w:rFonts w:cs="Arial"/>
      <w:b/>
      <w:bCs/>
      <w:kern w:val="28"/>
      <w:sz w:val="28"/>
      <w:szCs w:val="32"/>
    </w:rPr>
  </w:style>
  <w:style w:type="paragraph" w:styleId="Sous-titre">
    <w:name w:val="Subtitle"/>
    <w:basedOn w:val="Normal"/>
    <w:next w:val="Normal"/>
    <w:qFormat/>
    <w:rsid w:val="00DA4B04"/>
    <w:rPr>
      <w:rFonts w:cs="Arial"/>
      <w:b/>
      <w:szCs w:val="24"/>
    </w:rPr>
  </w:style>
  <w:style w:type="paragraph" w:styleId="TM1">
    <w:name w:val="toc 1"/>
    <w:basedOn w:val="Normal"/>
    <w:next w:val="Normal"/>
    <w:semiHidden/>
    <w:rsid w:val="00DA4B04"/>
    <w:pPr>
      <w:tabs>
        <w:tab w:val="left" w:pos="851"/>
        <w:tab w:val="right" w:pos="9072"/>
      </w:tabs>
      <w:spacing w:before="240"/>
      <w:ind w:left="851" w:hanging="851"/>
    </w:pPr>
    <w:rPr>
      <w:b/>
      <w:sz w:val="24"/>
    </w:rPr>
  </w:style>
  <w:style w:type="paragraph" w:styleId="TM2">
    <w:name w:val="toc 2"/>
    <w:basedOn w:val="Normal"/>
    <w:next w:val="Normal"/>
    <w:semiHidden/>
    <w:rsid w:val="00DA4B04"/>
    <w:pPr>
      <w:tabs>
        <w:tab w:val="left" w:pos="850"/>
        <w:tab w:val="right" w:leader="dot" w:pos="9072"/>
      </w:tabs>
      <w:spacing w:before="60"/>
      <w:ind w:left="851" w:hanging="851"/>
    </w:pPr>
  </w:style>
  <w:style w:type="paragraph" w:styleId="TM3">
    <w:name w:val="toc 3"/>
    <w:basedOn w:val="Normal"/>
    <w:next w:val="Normal"/>
    <w:semiHidden/>
    <w:rsid w:val="00DA4B04"/>
    <w:pPr>
      <w:tabs>
        <w:tab w:val="left" w:pos="850"/>
        <w:tab w:val="right" w:leader="dot" w:pos="9072"/>
      </w:tabs>
      <w:spacing w:before="60"/>
      <w:ind w:left="851" w:hanging="851"/>
    </w:pPr>
  </w:style>
  <w:style w:type="character" w:styleId="Numrodeligne">
    <w:name w:val="line number"/>
    <w:basedOn w:val="Policepardfaut"/>
    <w:semiHidden/>
    <w:rsid w:val="00DA4B04"/>
  </w:style>
  <w:style w:type="paragraph" w:styleId="Salutations">
    <w:name w:val="Salutation"/>
    <w:basedOn w:val="Normal"/>
    <w:next w:val="Normal"/>
    <w:semiHidden/>
    <w:rsid w:val="00DA4B04"/>
  </w:style>
  <w:style w:type="paragraph" w:styleId="Lgende">
    <w:name w:val="caption"/>
    <w:basedOn w:val="Normal"/>
    <w:next w:val="Normal"/>
    <w:qFormat/>
    <w:rsid w:val="00DA4B04"/>
    <w:pPr>
      <w:spacing w:before="120" w:after="120"/>
    </w:pPr>
    <w:rPr>
      <w:b/>
      <w:bCs/>
    </w:rPr>
  </w:style>
  <w:style w:type="paragraph" w:styleId="Date">
    <w:name w:val="Date"/>
    <w:basedOn w:val="Normal"/>
    <w:next w:val="Normal"/>
    <w:semiHidden/>
    <w:rsid w:val="00DA4B04"/>
  </w:style>
  <w:style w:type="paragraph" w:styleId="Explorateurdedocuments">
    <w:name w:val="Document Map"/>
    <w:basedOn w:val="Normal"/>
    <w:semiHidden/>
    <w:rsid w:val="00DA4B04"/>
    <w:pPr>
      <w:shd w:val="clear" w:color="auto" w:fill="000080"/>
    </w:pPr>
    <w:rPr>
      <w:rFonts w:ascii="Tahoma" w:hAnsi="Tahoma" w:cs="Tahoma"/>
    </w:rPr>
  </w:style>
  <w:style w:type="paragraph" w:styleId="Signaturelectronique">
    <w:name w:val="E-mail Signature"/>
    <w:basedOn w:val="Normal"/>
    <w:semiHidden/>
    <w:rsid w:val="00DA4B04"/>
  </w:style>
  <w:style w:type="paragraph" w:styleId="Notedefin">
    <w:name w:val="endnote text"/>
    <w:basedOn w:val="Normal"/>
    <w:semiHidden/>
    <w:rsid w:val="00DA4B04"/>
  </w:style>
  <w:style w:type="paragraph" w:styleId="Titredenote">
    <w:name w:val="Note Heading"/>
    <w:basedOn w:val="Normal"/>
    <w:next w:val="Normal"/>
    <w:semiHidden/>
    <w:rsid w:val="00DA4B04"/>
  </w:style>
  <w:style w:type="paragraph" w:styleId="Notedebasdepage">
    <w:name w:val="footnote text"/>
    <w:basedOn w:val="Normal"/>
    <w:link w:val="NotedebasdepageCar"/>
    <w:semiHidden/>
    <w:rsid w:val="00DA4B04"/>
  </w:style>
  <w:style w:type="paragraph" w:styleId="AdresseHTML">
    <w:name w:val="HTML Address"/>
    <w:basedOn w:val="Normal"/>
    <w:semiHidden/>
    <w:rsid w:val="00DA4B04"/>
    <w:rPr>
      <w:i/>
      <w:iCs/>
    </w:rPr>
  </w:style>
  <w:style w:type="paragraph" w:styleId="PrformatHTML">
    <w:name w:val="HTML Preformatted"/>
    <w:basedOn w:val="Normal"/>
    <w:semiHidden/>
    <w:rsid w:val="00DA4B04"/>
    <w:rPr>
      <w:rFonts w:ascii="Courier New" w:hAnsi="Courier New" w:cs="Courier New"/>
    </w:rPr>
  </w:style>
  <w:style w:type="paragraph" w:styleId="Titreindex">
    <w:name w:val="index heading"/>
    <w:basedOn w:val="Normal"/>
    <w:next w:val="Index1"/>
    <w:semiHidden/>
    <w:rsid w:val="00DA4B04"/>
    <w:rPr>
      <w:rFonts w:cs="Arial"/>
      <w:b/>
      <w:bCs/>
    </w:rPr>
  </w:style>
  <w:style w:type="paragraph" w:styleId="Commentaire">
    <w:name w:val="annotation text"/>
    <w:basedOn w:val="Normal"/>
    <w:link w:val="CommentaireCar"/>
    <w:semiHidden/>
    <w:rsid w:val="00DA4B04"/>
  </w:style>
  <w:style w:type="paragraph" w:styleId="Textedemacro">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sid w:val="00DA4B04"/>
    <w:rPr>
      <w:rFonts w:ascii="Courier New" w:hAnsi="Courier New" w:cs="Courier New"/>
    </w:rPr>
  </w:style>
  <w:style w:type="paragraph" w:styleId="TitreTR">
    <w:name w:val="toa heading"/>
    <w:basedOn w:val="Normal"/>
    <w:next w:val="Normal"/>
    <w:semiHidden/>
    <w:rsid w:val="00DA4B04"/>
    <w:pPr>
      <w:spacing w:before="120"/>
    </w:pPr>
    <w:rPr>
      <w:rFonts w:cs="Arial"/>
      <w:b/>
      <w:bCs/>
      <w:sz w:val="24"/>
      <w:szCs w:val="24"/>
    </w:rPr>
  </w:style>
  <w:style w:type="paragraph" w:styleId="Retraitnormal">
    <w:name w:val="Normal Indent"/>
    <w:basedOn w:val="Normal"/>
    <w:semiHidden/>
    <w:rsid w:val="00DA4B04"/>
    <w:pPr>
      <w:ind w:left="425"/>
    </w:pPr>
  </w:style>
  <w:style w:type="paragraph" w:styleId="Corpsdetexte2">
    <w:name w:val="Body Text 2"/>
    <w:basedOn w:val="Normal"/>
    <w:semiHidden/>
    <w:rsid w:val="00DA4B04"/>
    <w:pPr>
      <w:spacing w:after="120" w:line="480" w:lineRule="auto"/>
    </w:pPr>
  </w:style>
  <w:style w:type="paragraph" w:styleId="Corpsdetexte3">
    <w:name w:val="Body Text 3"/>
    <w:basedOn w:val="Normal"/>
    <w:semiHidden/>
    <w:rsid w:val="00DA4B04"/>
    <w:pPr>
      <w:spacing w:after="120"/>
    </w:pPr>
    <w:rPr>
      <w:sz w:val="16"/>
      <w:szCs w:val="16"/>
    </w:rPr>
  </w:style>
  <w:style w:type="paragraph" w:styleId="Adresseexpditeur">
    <w:name w:val="envelope return"/>
    <w:basedOn w:val="Normal"/>
    <w:semiHidden/>
    <w:rsid w:val="00DA4B04"/>
    <w:rPr>
      <w:rFonts w:cs="Arial"/>
    </w:rPr>
  </w:style>
  <w:style w:type="paragraph" w:styleId="Adressedestinataire">
    <w:name w:val="envelope address"/>
    <w:basedOn w:val="Normal"/>
    <w:semiHidden/>
    <w:rsid w:val="00DA4B04"/>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DA4B04"/>
    <w:pPr>
      <w:ind w:left="4252"/>
    </w:pPr>
  </w:style>
  <w:style w:type="paragraph" w:styleId="TM4">
    <w:name w:val="toc 4"/>
    <w:basedOn w:val="Normal"/>
    <w:next w:val="Normal"/>
    <w:semiHidden/>
    <w:rsid w:val="00DA4B04"/>
    <w:pPr>
      <w:ind w:left="600"/>
    </w:pPr>
  </w:style>
  <w:style w:type="paragraph" w:styleId="TM5">
    <w:name w:val="toc 5"/>
    <w:basedOn w:val="Normal"/>
    <w:next w:val="Normal"/>
    <w:semiHidden/>
    <w:rsid w:val="00DA4B04"/>
    <w:pPr>
      <w:ind w:left="800"/>
    </w:pPr>
  </w:style>
  <w:style w:type="paragraph" w:styleId="TM6">
    <w:name w:val="toc 6"/>
    <w:basedOn w:val="Normal"/>
    <w:next w:val="Normal"/>
    <w:semiHidden/>
    <w:rsid w:val="00DA4B04"/>
    <w:pPr>
      <w:ind w:left="1000"/>
    </w:pPr>
  </w:style>
  <w:style w:type="paragraph" w:styleId="TM7">
    <w:name w:val="toc 7"/>
    <w:basedOn w:val="Normal"/>
    <w:next w:val="Normal"/>
    <w:semiHidden/>
    <w:rsid w:val="00DA4B04"/>
    <w:pPr>
      <w:ind w:left="1200"/>
    </w:pPr>
  </w:style>
  <w:style w:type="paragraph" w:styleId="TM8">
    <w:name w:val="toc 8"/>
    <w:basedOn w:val="Normal"/>
    <w:next w:val="Normal"/>
    <w:semiHidden/>
    <w:rsid w:val="00DA4B04"/>
    <w:pPr>
      <w:ind w:left="1400"/>
    </w:pPr>
  </w:style>
  <w:style w:type="paragraph" w:styleId="TM9">
    <w:name w:val="toc 9"/>
    <w:basedOn w:val="Normal"/>
    <w:next w:val="Normal"/>
    <w:semiHidden/>
    <w:rsid w:val="00DA4B04"/>
    <w:pPr>
      <w:ind w:left="1600"/>
    </w:pPr>
  </w:style>
  <w:style w:type="paragraph" w:customStyle="1" w:styleId="ListStrich">
    <w:name w:val="List_Strich"/>
    <w:basedOn w:val="Normal"/>
    <w:rsid w:val="00DA4B04"/>
    <w:pPr>
      <w:numPr>
        <w:numId w:val="25"/>
      </w:numPr>
    </w:pPr>
  </w:style>
  <w:style w:type="paragraph" w:customStyle="1" w:styleId="ListPunkt">
    <w:name w:val="List_Punkt"/>
    <w:basedOn w:val="Normal"/>
    <w:rsid w:val="00DA4B04"/>
    <w:pPr>
      <w:numPr>
        <w:numId w:val="24"/>
      </w:numPr>
    </w:pPr>
  </w:style>
  <w:style w:type="paragraph" w:customStyle="1" w:styleId="ListNum">
    <w:name w:val="List_Num"/>
    <w:basedOn w:val="Normal"/>
    <w:rsid w:val="00DA4B04"/>
    <w:pPr>
      <w:numPr>
        <w:numId w:val="26"/>
      </w:numPr>
    </w:pPr>
  </w:style>
  <w:style w:type="paragraph" w:customStyle="1" w:styleId="ListAlpha">
    <w:name w:val="List_Alpha"/>
    <w:basedOn w:val="Normal"/>
    <w:rsid w:val="00DA4B04"/>
    <w:pPr>
      <w:numPr>
        <w:numId w:val="27"/>
      </w:numPr>
    </w:pPr>
  </w:style>
  <w:style w:type="character" w:customStyle="1" w:styleId="En-tteCar">
    <w:name w:val="En-tête Car"/>
    <w:basedOn w:val="Policepardfaut"/>
    <w:link w:val="En-tte"/>
    <w:uiPriority w:val="99"/>
    <w:rsid w:val="0007263D"/>
    <w:rPr>
      <w:rFonts w:ascii="Arial" w:hAnsi="Arial"/>
      <w:noProof/>
      <w:sz w:val="15"/>
      <w:lang w:val="fr-CH" w:eastAsia="de-CH" w:bidi="de-CH"/>
    </w:rPr>
  </w:style>
  <w:style w:type="table" w:styleId="Grilledutableau">
    <w:name w:val="Table Grid"/>
    <w:basedOn w:val="TableauNormal"/>
    <w:uiPriority w:val="59"/>
    <w:rsid w:val="0007263D"/>
    <w:pPr>
      <w:widowControl w:val="0"/>
      <w:spacing w:line="260" w:lineRule="atLeast"/>
    </w:pPr>
    <w:rPr>
      <w:rFonts w:ascii="Arial" w:eastAsiaTheme="minorHAnsi" w:hAnsi="Arial"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726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63D"/>
    <w:rPr>
      <w:rFonts w:ascii="Tahoma" w:eastAsiaTheme="minorHAnsi" w:hAnsi="Tahoma" w:cs="Tahoma"/>
      <w:sz w:val="16"/>
      <w:szCs w:val="16"/>
      <w:lang w:val="fr-CH" w:eastAsia="de-CH" w:bidi="de-CH"/>
    </w:rPr>
  </w:style>
  <w:style w:type="character" w:customStyle="1" w:styleId="PieddepageCar">
    <w:name w:val="Pied de page Car"/>
    <w:basedOn w:val="Policepardfaut"/>
    <w:link w:val="Pieddepage"/>
    <w:uiPriority w:val="99"/>
    <w:rsid w:val="00D2502E"/>
    <w:rPr>
      <w:rFonts w:ascii="Arial" w:eastAsiaTheme="minorHAnsi" w:hAnsi="Arial" w:cstheme="minorBidi"/>
      <w:noProof/>
      <w:sz w:val="12"/>
      <w:szCs w:val="22"/>
      <w:lang w:val="fr-CH" w:eastAsia="de-CH" w:bidi="de-CH"/>
    </w:rPr>
  </w:style>
  <w:style w:type="character" w:styleId="Marquedecommentaire">
    <w:name w:val="annotation reference"/>
    <w:basedOn w:val="Policepardfaut"/>
    <w:uiPriority w:val="99"/>
    <w:semiHidden/>
    <w:unhideWhenUsed/>
    <w:rsid w:val="00E9286C"/>
    <w:rPr>
      <w:sz w:val="16"/>
      <w:szCs w:val="16"/>
    </w:rPr>
  </w:style>
  <w:style w:type="paragraph" w:styleId="Objetducommentaire">
    <w:name w:val="annotation subject"/>
    <w:basedOn w:val="Commentaire"/>
    <w:next w:val="Commentaire"/>
    <w:link w:val="ObjetducommentaireCar"/>
    <w:uiPriority w:val="99"/>
    <w:semiHidden/>
    <w:unhideWhenUsed/>
    <w:rsid w:val="00E9286C"/>
    <w:pPr>
      <w:spacing w:line="240" w:lineRule="auto"/>
    </w:pPr>
    <w:rPr>
      <w:b/>
      <w:bCs/>
      <w:szCs w:val="20"/>
    </w:rPr>
  </w:style>
  <w:style w:type="character" w:customStyle="1" w:styleId="CommentaireCar">
    <w:name w:val="Commentaire Car"/>
    <w:basedOn w:val="Policepardfaut"/>
    <w:link w:val="Commentaire"/>
    <w:semiHidden/>
    <w:rsid w:val="00E9286C"/>
    <w:rPr>
      <w:rFonts w:ascii="Arial" w:eastAsiaTheme="minorHAnsi" w:hAnsi="Arial" w:cstheme="minorBidi"/>
      <w:szCs w:val="22"/>
      <w:lang w:val="fr-CH" w:eastAsia="de-CH" w:bidi="de-CH"/>
    </w:rPr>
  </w:style>
  <w:style w:type="character" w:customStyle="1" w:styleId="ObjetducommentaireCar">
    <w:name w:val="Objet du commentaire Car"/>
    <w:basedOn w:val="CommentaireCar"/>
    <w:link w:val="Objetducommentaire"/>
    <w:rsid w:val="00E9286C"/>
    <w:rPr>
      <w:rFonts w:ascii="Arial" w:eastAsiaTheme="minorHAnsi" w:hAnsi="Arial" w:cstheme="minorBidi"/>
      <w:szCs w:val="22"/>
      <w:lang w:val="fr-CH" w:eastAsia="de-CH" w:bidi="de-CH"/>
    </w:rPr>
  </w:style>
  <w:style w:type="paragraph" w:styleId="Paragraphedeliste">
    <w:name w:val="List Paragraph"/>
    <w:basedOn w:val="Normal"/>
    <w:uiPriority w:val="34"/>
    <w:qFormat/>
    <w:rsid w:val="00867ACE"/>
    <w:pPr>
      <w:ind w:left="720"/>
      <w:contextualSpacing/>
    </w:pPr>
  </w:style>
  <w:style w:type="character" w:styleId="Lienhypertexte">
    <w:name w:val="Hyperlink"/>
    <w:basedOn w:val="Policepardfaut"/>
    <w:uiPriority w:val="99"/>
    <w:unhideWhenUsed/>
    <w:rsid w:val="00C94559"/>
    <w:rPr>
      <w:color w:val="0000FF" w:themeColor="hyperlink"/>
      <w:u w:val="single"/>
    </w:rPr>
  </w:style>
  <w:style w:type="character" w:styleId="Accentuation">
    <w:name w:val="Emphasis"/>
    <w:basedOn w:val="Policepardfaut"/>
    <w:uiPriority w:val="20"/>
    <w:qFormat/>
    <w:rsid w:val="00AC61E3"/>
    <w:rPr>
      <w:b/>
      <w:bCs/>
      <w:i w:val="0"/>
      <w:iCs w:val="0"/>
    </w:rPr>
  </w:style>
  <w:style w:type="character" w:customStyle="1" w:styleId="st1">
    <w:name w:val="st1"/>
    <w:basedOn w:val="Policepardfaut"/>
    <w:rsid w:val="00AC61E3"/>
  </w:style>
  <w:style w:type="paragraph" w:styleId="Rvision">
    <w:name w:val="Revision"/>
    <w:hidden/>
    <w:uiPriority w:val="99"/>
    <w:semiHidden/>
    <w:rsid w:val="00A124BD"/>
    <w:rPr>
      <w:rFonts w:ascii="Arial" w:eastAsiaTheme="minorHAnsi" w:hAnsi="Arial" w:cstheme="minorBidi"/>
      <w:szCs w:val="22"/>
    </w:rPr>
  </w:style>
  <w:style w:type="paragraph" w:customStyle="1" w:styleId="Default">
    <w:name w:val="Default"/>
    <w:basedOn w:val="Normal"/>
    <w:rsid w:val="00730D4F"/>
    <w:pPr>
      <w:widowControl/>
      <w:autoSpaceDE w:val="0"/>
      <w:autoSpaceDN w:val="0"/>
      <w:spacing w:line="240" w:lineRule="auto"/>
    </w:pPr>
    <w:rPr>
      <w:rFonts w:cs="Arial"/>
      <w:color w:val="000000"/>
      <w:sz w:val="24"/>
      <w:szCs w:val="24"/>
      <w:lang w:eastAsia="en-US" w:bidi="ar-SA"/>
    </w:rPr>
  </w:style>
  <w:style w:type="character" w:customStyle="1" w:styleId="NotedebasdepageCar">
    <w:name w:val="Note de bas de page Car"/>
    <w:basedOn w:val="Policepardfaut"/>
    <w:link w:val="Notedebasdepage"/>
    <w:semiHidden/>
    <w:rsid w:val="006C6AF9"/>
    <w:rPr>
      <w:rFonts w:ascii="Arial" w:eastAsiaTheme="minorHAnsi" w:hAnsi="Arial" w:cstheme="minorBidi"/>
      <w:szCs w:val="22"/>
    </w:rPr>
  </w:style>
  <w:style w:type="character" w:styleId="Appelnotedebasdep">
    <w:name w:val="footnote reference"/>
    <w:basedOn w:val="Policepardfaut"/>
    <w:uiPriority w:val="99"/>
    <w:semiHidden/>
    <w:unhideWhenUsed/>
    <w:rsid w:val="006C6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754">
      <w:bodyDiv w:val="1"/>
      <w:marLeft w:val="0"/>
      <w:marRight w:val="0"/>
      <w:marTop w:val="0"/>
      <w:marBottom w:val="0"/>
      <w:divBdr>
        <w:top w:val="none" w:sz="0" w:space="0" w:color="auto"/>
        <w:left w:val="none" w:sz="0" w:space="0" w:color="auto"/>
        <w:bottom w:val="none" w:sz="0" w:space="0" w:color="auto"/>
        <w:right w:val="none" w:sz="0" w:space="0" w:color="auto"/>
      </w:divBdr>
    </w:div>
    <w:div w:id="534269687">
      <w:bodyDiv w:val="1"/>
      <w:marLeft w:val="0"/>
      <w:marRight w:val="0"/>
      <w:marTop w:val="0"/>
      <w:marBottom w:val="0"/>
      <w:divBdr>
        <w:top w:val="none" w:sz="0" w:space="0" w:color="auto"/>
        <w:left w:val="none" w:sz="0" w:space="0" w:color="auto"/>
        <w:bottom w:val="none" w:sz="0" w:space="0" w:color="auto"/>
        <w:right w:val="none" w:sz="0" w:space="0" w:color="auto"/>
      </w:divBdr>
    </w:div>
    <w:div w:id="756559281">
      <w:bodyDiv w:val="1"/>
      <w:marLeft w:val="0"/>
      <w:marRight w:val="0"/>
      <w:marTop w:val="0"/>
      <w:marBottom w:val="0"/>
      <w:divBdr>
        <w:top w:val="none" w:sz="0" w:space="0" w:color="auto"/>
        <w:left w:val="none" w:sz="0" w:space="0" w:color="auto"/>
        <w:bottom w:val="none" w:sz="0" w:space="0" w:color="auto"/>
        <w:right w:val="none" w:sz="0" w:space="0" w:color="auto"/>
      </w:divBdr>
    </w:div>
    <w:div w:id="890310694">
      <w:bodyDiv w:val="1"/>
      <w:marLeft w:val="0"/>
      <w:marRight w:val="0"/>
      <w:marTop w:val="0"/>
      <w:marBottom w:val="0"/>
      <w:divBdr>
        <w:top w:val="none" w:sz="0" w:space="0" w:color="auto"/>
        <w:left w:val="none" w:sz="0" w:space="0" w:color="auto"/>
        <w:bottom w:val="none" w:sz="0" w:space="0" w:color="auto"/>
        <w:right w:val="none" w:sz="0" w:space="0" w:color="auto"/>
      </w:divBdr>
    </w:div>
    <w:div w:id="1809275173">
      <w:bodyDiv w:val="1"/>
      <w:marLeft w:val="0"/>
      <w:marRight w:val="0"/>
      <w:marTop w:val="0"/>
      <w:marBottom w:val="0"/>
      <w:divBdr>
        <w:top w:val="none" w:sz="0" w:space="0" w:color="auto"/>
        <w:left w:val="none" w:sz="0" w:space="0" w:color="auto"/>
        <w:bottom w:val="none" w:sz="0" w:space="0" w:color="auto"/>
        <w:right w:val="none" w:sz="0" w:space="0" w:color="auto"/>
      </w:divBdr>
    </w:div>
    <w:div w:id="19953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s.meier@%20forschungsstellex.ch" TargetMode="External"/><Relationship Id="rId18" Type="http://schemas.openxmlformats.org/officeDocument/2006/relationships/hyperlink" Target="mailto:francois.jeanneret@%20bundesamty.ch"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rs.mueller@%20forschungsstellex.ch" TargetMode="External"/><Relationship Id="rId17" Type="http://schemas.openxmlformats.org/officeDocument/2006/relationships/hyperlink" Target="mailto:beat.gerber@%20bundesamty.ch" TargetMode="External"/><Relationship Id="rId2" Type="http://schemas.openxmlformats.org/officeDocument/2006/relationships/customXml" Target="../customXml/item2.xml"/><Relationship Id="rId16" Type="http://schemas.openxmlformats.org/officeDocument/2006/relationships/hyperlink" Target="mailto:kurt.schmid@%20bundesamty.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s.meier@%20forschungsstellex.ch" TargetMode="External"/><Relationship Id="rId5" Type="http://schemas.openxmlformats.org/officeDocument/2006/relationships/settings" Target="settings.xml"/><Relationship Id="rId15" Type="http://schemas.openxmlformats.org/officeDocument/2006/relationships/hyperlink" Target="mailto:verena.holzer@%20forschungsstellex.ch" TargetMode="External"/><Relationship Id="rId10" Type="http://schemas.openxmlformats.org/officeDocument/2006/relationships/hyperlink" Target="mailto:verknuepfungen@bfs.admin.ch" TargetMode="External"/><Relationship Id="rId19" Type="http://schemas.openxmlformats.org/officeDocument/2006/relationships/hyperlink" Target="mailto:max.mustermann@bfs.admin.ch"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urs.mueller@%20forschungsstellex.c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oeb.admin.ch/edoeb/de/home/datenschutz/dokumentation/leitfaeden/technische-und-organisatorische-massnahmen-des-datenschutz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 BFS_DE"/>
    <f:field ref="objsubject" par="" edit="true" text=""/>
    <f:field ref="objcreatedby" par="" text="Schaer, Milos, MIL, BFS"/>
    <f:field ref="objcreatedat" par="" text="19.01.2016 11:18:51"/>
    <f:field ref="objchangedby" par="" text="Weiss Zbinden, Katharina, KW, BFS"/>
    <f:field ref="objmodifiedat" par="" text="20.04.2016 15:23:38"/>
    <f:field ref="doc_FSCFOLIO_1_1001_FieldDocumentNumber" par="" text=""/>
    <f:field ref="doc_FSCFOLIO_1_1001_FieldSubject" par="" edit="true" text=""/>
    <f:field ref="FSCFOLIO_1_1001_FieldCurrentUser" par="" text="Martin Teichgräber"/>
    <f:field ref="CCAPRECONFIG_15_1001_Objektname" par="" edit="true" text="ANTRAG BFS_DE"/>
    <f:field ref="CHPRECONFIG_1_1001_Objektname" par="" edit="true" text="ANTRAG BFS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A46FD9-BB98-4041-9F99-82839103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2528</Words>
  <Characters>14412</Characters>
  <Application>Microsoft Office Word</Application>
  <DocSecurity>0</DocSecurity>
  <Lines>120</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Matti</dc:creator>
  <cp:lastModifiedBy>Fink Magnus BFS</cp:lastModifiedBy>
  <cp:revision>5</cp:revision>
  <cp:lastPrinted>2018-10-17T11:37:00Z</cp:lastPrinted>
  <dcterms:created xsi:type="dcterms:W3CDTF">2019-03-13T16:19:00Z</dcterms:created>
  <dcterms:modified xsi:type="dcterms:W3CDTF">2020-07-06T10:21:00Z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107</vt:lpwstr>
  </property>
  <property fmtid="{D5CDD505-2E9C-101B-9397-08002B2CF9AE}" pid="9" name="FSC#BSVTEMPL@102.1950:Dossierref">
    <vt:lpwstr>214.0-00667</vt:lpwstr>
  </property>
  <property fmtid="{D5CDD505-2E9C-101B-9397-08002B2CF9AE}" pid="10" name="FSC#BSVTEMPL@102.1950:Oursign">
    <vt:lpwstr>214.0-00667 18.12.2014</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Qualität und Prozesse, BFS</vt:lpwstr>
  </property>
  <property fmtid="{D5CDD505-2E9C-101B-9397-08002B2CF9AE}" pid="27" name="FSC#BSVTEMPL@102.1950:FileRespOrgHome">
    <vt:lpwstr>Neuchâtel</vt:lpwstr>
  </property>
  <property fmtid="{D5CDD505-2E9C-101B-9397-08002B2CF9AE}" pid="28" name="FSC#BSVTEMPL@102.1950:FileRespOrgStreet">
    <vt:lpwstr>Espace de l'Europe 10</vt:lpwstr>
  </property>
  <property fmtid="{D5CDD505-2E9C-101B-9397-08002B2CF9AE}" pid="29" name="FSC#BSVTEMPL@102.1950:FileRespOrgZipCode">
    <vt:lpwstr>2010</vt:lpwstr>
  </property>
  <property fmtid="{D5CDD505-2E9C-101B-9397-08002B2CF9AE}" pid="30" name="FSC#BSVTEMPL@102.1950:FileRespOU">
    <vt:lpwstr>Quality and processes</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MIL</vt:lpwstr>
  </property>
  <property fmtid="{D5CDD505-2E9C-101B-9397-08002B2CF9AE}" pid="34" name="FSC#BSVTEMPL@102.1950:SubjectSubFile">
    <vt:lpwstr>DOK_ANTRAG_1.0</vt:lpwstr>
  </property>
  <property fmtid="{D5CDD505-2E9C-101B-9397-08002B2CF9AE}" pid="35" name="FSC#BSVTEMPL@102.1950:SubjectDocument">
    <vt:lpwstr/>
  </property>
  <property fmtid="{D5CDD505-2E9C-101B-9397-08002B2CF9AE}" pid="36" name="FSC#BSVTEMPL@102.1950:TitleDossier">
    <vt:lpwstr>Grundlagen Datenverknüpfung</vt:lpwstr>
  </property>
  <property fmtid="{D5CDD505-2E9C-101B-9397-08002B2CF9AE}" pid="37" name="FSC#BSVTEMPL@102.1950:ZusendungAm">
    <vt:lpwstr/>
  </property>
  <property fmtid="{D5CDD505-2E9C-101B-9397-08002B2CF9AE}" pid="38" name="FSC#EDICFG@15.1700:DossierrefSubFile">
    <vt:lpwstr>214.0-00667/00002</vt:lpwstr>
  </property>
  <property fmtid="{D5CDD505-2E9C-101B-9397-08002B2CF9AE}" pid="39" name="FSC#EDICFG@15.1700:UniqueSubFileNumber">
    <vt:lpwstr>20145118-0107</vt:lpwstr>
  </property>
  <property fmtid="{D5CDD505-2E9C-101B-9397-08002B2CF9AE}" pid="40" name="FSC#BSVTEMPL@102.1950:DocumentIDEnhanced">
    <vt:lpwstr>214.0-00667 18.12.2014 Doknr: 107</vt:lpwstr>
  </property>
  <property fmtid="{D5CDD505-2E9C-101B-9397-08002B2CF9AE}" pid="41" name="FSC#EDICFG@15.1700:FileRespInitials">
    <vt:lpwstr/>
  </property>
  <property fmtid="{D5CDD505-2E9C-101B-9397-08002B2CF9AE}" pid="42" name="FSC#EDICFG@15.1700:FileRespOrgD">
    <vt:lpwstr>Qualität und Prozesse</vt:lpwstr>
  </property>
  <property fmtid="{D5CDD505-2E9C-101B-9397-08002B2CF9AE}" pid="43" name="FSC#EDICFG@15.1700:FileRespOrgF">
    <vt:lpwstr>Qualité et processus</vt:lpwstr>
  </property>
  <property fmtid="{D5CDD505-2E9C-101B-9397-08002B2CF9AE}" pid="44" name="FSC#EDICFG@15.1700:FileRespOrgE">
    <vt:lpwstr>Quality and processes</vt:lpwstr>
  </property>
  <property fmtid="{D5CDD505-2E9C-101B-9397-08002B2CF9AE}" pid="45" name="FSC#EDICFG@15.1700:FileRespOrgI">
    <vt:lpwstr>Qualità e processi</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2014</vt:lpwstr>
  </property>
  <property fmtid="{D5CDD505-2E9C-101B-9397-08002B2CF9AE}" pid="54" name="FSC#COOELAK@1.1001:FileRefOrdinal">
    <vt:lpwstr>667</vt:lpwstr>
  </property>
  <property fmtid="{D5CDD505-2E9C-101B-9397-08002B2CF9AE}" pid="55" name="FSC#COOELAK@1.1001:FileRefOU">
    <vt:lpwstr>DIAM</vt:lpwstr>
  </property>
  <property fmtid="{D5CDD505-2E9C-101B-9397-08002B2CF9AE}" pid="56" name="FSC#COOELAK@1.1001:Organization">
    <vt:lpwstr/>
  </property>
  <property fmtid="{D5CDD505-2E9C-101B-9397-08002B2CF9AE}" pid="57" name="FSC#COOELAK@1.1001:Owner">
    <vt:lpwstr>Schaer Milos</vt:lpwstr>
  </property>
  <property fmtid="{D5CDD505-2E9C-101B-9397-08002B2CF9AE}" pid="58" name="FSC#COOELAK@1.1001:OwnerExtension">
    <vt:lpwstr>+41 58 463 68 52</vt:lpwstr>
  </property>
  <property fmtid="{D5CDD505-2E9C-101B-9397-08002B2CF9AE}" pid="59" name="FSC#COOELAK@1.1001:OwnerFaxExtension">
    <vt:lpwstr>+41 58 463 60 02</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Qualität und Prozesse, BFS</vt:lpwstr>
  </property>
  <property fmtid="{D5CDD505-2E9C-101B-9397-08002B2CF9AE}" pid="65" name="FSC#COOELAK@1.1001:CreatedAt">
    <vt:lpwstr>19.01.2016</vt:lpwstr>
  </property>
  <property fmtid="{D5CDD505-2E9C-101B-9397-08002B2CF9AE}" pid="66" name="FSC#COOELAK@1.1001:OU">
    <vt:lpwstr>Qualität und Prozesse, BFS</vt:lpwstr>
  </property>
  <property fmtid="{D5CDD505-2E9C-101B-9397-08002B2CF9AE}" pid="67" name="FSC#COOELAK@1.1001:Priority">
    <vt:lpwstr> ()</vt:lpwstr>
  </property>
  <property fmtid="{D5CDD505-2E9C-101B-9397-08002B2CF9AE}" pid="68" name="FSC#COOELAK@1.1001:ObjBarCode">
    <vt:lpwstr>*COO.2080.104.5.729525*</vt:lpwstr>
  </property>
  <property fmtid="{D5CDD505-2E9C-101B-9397-08002B2CF9AE}" pid="69" name="FSC#COOELAK@1.1001:RefBarCode">
    <vt:lpwstr>*COO.2080.104.4.1009749*</vt:lpwstr>
  </property>
  <property fmtid="{D5CDD505-2E9C-101B-9397-08002B2CF9AE}" pid="70" name="FSC#COOELAK@1.1001:FileRefBarCode">
    <vt:lpwstr>*214.0-00667*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214.0</vt:lpwstr>
  </property>
  <property fmtid="{D5CDD505-2E9C-101B-9397-08002B2CF9AE}" pid="84" name="FSC#COOELAK@1.1001:CurrentUserRolePos">
    <vt:lpwstr>Sachbearbeiter/-in</vt:lpwstr>
  </property>
  <property fmtid="{D5CDD505-2E9C-101B-9397-08002B2CF9AE}" pid="85" name="FSC#COOELAK@1.1001:CurrentUserEmail">
    <vt:lpwstr>Martin.Teichgraeber@bfs.admin.ch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gever@bfs.admin.ch</vt:lpwstr>
  </property>
  <property fmtid="{D5CDD505-2E9C-101B-9397-08002B2CF9AE}" pid="96" name="FSC#ATSTATECFG@1.1001:SubfileDate">
    <vt:lpwstr/>
  </property>
  <property fmtid="{D5CDD505-2E9C-101B-9397-08002B2CF9AE}" pid="97" name="FSC#ATSTATECFG@1.1001:SubfileSubject">
    <vt:lpwstr>DOK_ANTRAG_1.0</vt:lpwstr>
  </property>
  <property fmtid="{D5CDD505-2E9C-101B-9397-08002B2CF9AE}" pid="98" name="FSC#ATSTATECFG@1.1001:DepartmentZipCode">
    <vt:lpwstr>2010</vt:lpwstr>
  </property>
  <property fmtid="{D5CDD505-2E9C-101B-9397-08002B2CF9AE}" pid="99" name="FSC#ATSTATECFG@1.1001:DepartmentCountry">
    <vt:lpwstr/>
  </property>
  <property fmtid="{D5CDD505-2E9C-101B-9397-08002B2CF9AE}" pid="100" name="FSC#ATSTATECFG@1.1001:DepartmentCity">
    <vt:lpwstr>Neuchâtel</vt:lpwstr>
  </property>
  <property fmtid="{D5CDD505-2E9C-101B-9397-08002B2CF9AE}" pid="101" name="FSC#ATSTATECFG@1.1001:DepartmentStreet">
    <vt:lpwstr>Espace de l'Europe 10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214.0-00667/00002</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COOSYSTEM@1.1:Container">
    <vt:lpwstr>COO.2080.104.5.729525</vt:lpwstr>
  </property>
  <property fmtid="{D5CDD505-2E9C-101B-9397-08002B2CF9AE}" pid="139" name="FSC#FSCFOLIO@1.1001:docpropproject">
    <vt:lpwstr/>
  </property>
  <property fmtid="{D5CDD505-2E9C-101B-9397-08002B2CF9AE}" pid="140" name="CDB@BUND:CreatedAt">
    <vt:lpwstr>19. Januar 2016</vt:lpwstr>
  </property>
</Properties>
</file>