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Ind w:w="-500" w:type="dxa"/>
        <w:tblCellMar>
          <w:left w:w="0" w:type="dxa"/>
          <w:right w:w="0" w:type="dxa"/>
        </w:tblCellMar>
        <w:tblLook w:val="0000" w:firstRow="0" w:lastRow="0" w:firstColumn="0" w:lastColumn="0" w:noHBand="0" w:noVBand="0"/>
      </w:tblPr>
      <w:tblGrid>
        <w:gridCol w:w="5603"/>
        <w:gridCol w:w="4820"/>
      </w:tblGrid>
      <w:tr w:rsidR="00323C87" w14:paraId="2909B476" w14:textId="77777777" w:rsidTr="00DC430E">
        <w:trPr>
          <w:cantSplit/>
          <w:trHeight w:val="1844"/>
        </w:trPr>
        <w:tc>
          <w:tcPr>
            <w:tcW w:w="5603" w:type="dxa"/>
            <w:tcBorders>
              <w:bottom w:val="nil"/>
            </w:tcBorders>
          </w:tcPr>
          <w:p w14:paraId="02F2D262" w14:textId="77777777" w:rsidR="00323C87" w:rsidRDefault="00323C87" w:rsidP="00DC430E">
            <w:pPr>
              <w:ind w:left="284"/>
            </w:pPr>
            <w:r>
              <w:rPr>
                <w:noProof/>
                <w:lang w:val="en-US" w:eastAsia="en-US"/>
              </w:rPr>
              <w:drawing>
                <wp:inline distT="0" distB="0" distL="0" distR="0" wp14:anchorId="30FEBE68" wp14:editId="37DB6416">
                  <wp:extent cx="1981200" cy="485775"/>
                  <wp:effectExtent l="0" t="0" r="0" b="0"/>
                  <wp:docPr id="1" name="Image 1" descr="Logo Confédération 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fédération suis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a:ln>
                            <a:noFill/>
                          </a:ln>
                        </pic:spPr>
                      </pic:pic>
                    </a:graphicData>
                  </a:graphic>
                </wp:inline>
              </w:drawing>
            </w:r>
          </w:p>
        </w:tc>
        <w:tc>
          <w:tcPr>
            <w:tcW w:w="4820" w:type="dxa"/>
            <w:tcBorders>
              <w:bottom w:val="nil"/>
            </w:tcBorders>
          </w:tcPr>
          <w:p w14:paraId="387DA6DC" w14:textId="77777777" w:rsidR="000C318D" w:rsidRPr="00376FF8" w:rsidRDefault="000C318D" w:rsidP="000C318D">
            <w:pPr>
              <w:pStyle w:val="KopfzeileDepartement"/>
              <w:rPr>
                <w:lang w:val="fr-FR"/>
              </w:rPr>
            </w:pPr>
            <w:r w:rsidRPr="00376FF8">
              <w:rPr>
                <w:lang w:val="fr-FR"/>
              </w:rPr>
              <w:t>Département fédéral de l'intérieur DFI</w:t>
            </w:r>
          </w:p>
          <w:p w14:paraId="477714AC" w14:textId="77777777" w:rsidR="000C318D" w:rsidRPr="000C318D" w:rsidRDefault="000C318D" w:rsidP="000C318D">
            <w:pPr>
              <w:pStyle w:val="KopfzeileFett"/>
              <w:rPr>
                <w:lang w:val="fr-CH"/>
              </w:rPr>
            </w:pPr>
            <w:r w:rsidRPr="000C318D">
              <w:rPr>
                <w:lang w:val="fr-CH"/>
              </w:rPr>
              <w:t>Office fédéral de la statistique OFS</w:t>
            </w:r>
          </w:p>
          <w:p w14:paraId="3E60F7A8" w14:textId="77777777" w:rsidR="00323C87" w:rsidRDefault="000C318D" w:rsidP="000C318D">
            <w:pPr>
              <w:pStyle w:val="En-tte"/>
            </w:pPr>
            <w:r>
              <w:t>Division Population et formation</w:t>
            </w:r>
          </w:p>
        </w:tc>
      </w:tr>
    </w:tbl>
    <w:p w14:paraId="745CD0D4" w14:textId="77777777" w:rsidR="00C318DD" w:rsidRPr="00C318DD" w:rsidRDefault="00C318DD" w:rsidP="00C318DD">
      <w:pPr>
        <w:pStyle w:val="Referenz"/>
        <w:rPr>
          <w:b/>
          <w:sz w:val="24"/>
          <w:szCs w:val="24"/>
          <w:lang w:val="fr-CH"/>
        </w:rPr>
      </w:pPr>
      <w:r w:rsidRPr="00C318DD">
        <w:rPr>
          <w:b/>
          <w:sz w:val="24"/>
          <w:szCs w:val="24"/>
          <w:lang w:val="fr-CH"/>
        </w:rPr>
        <w:t xml:space="preserve">A compléter et retourner s.v.p. à </w:t>
      </w:r>
      <w:hyperlink r:id="rId9" w:history="1">
        <w:r w:rsidR="001A6C51" w:rsidRPr="001A6C51">
          <w:rPr>
            <w:b/>
            <w:color w:val="0000FF"/>
            <w:sz w:val="24"/>
            <w:u w:val="single"/>
            <w:lang w:val="fr-CH"/>
          </w:rPr>
          <w:t>info.arbeit@bfs.admin.ch</w:t>
        </w:r>
      </w:hyperlink>
      <w:r w:rsidRPr="00C318DD">
        <w:rPr>
          <w:b/>
          <w:sz w:val="24"/>
          <w:szCs w:val="24"/>
          <w:lang w:val="fr-CH"/>
        </w:rPr>
        <w:t xml:space="preserve"> </w:t>
      </w:r>
    </w:p>
    <w:p w14:paraId="27C45D89" w14:textId="77777777" w:rsidR="00323C87" w:rsidRPr="00C318DD" w:rsidRDefault="00323C87" w:rsidP="00323C87">
      <w:pPr>
        <w:pStyle w:val="Referenz"/>
        <w:rPr>
          <w:b/>
          <w:sz w:val="24"/>
          <w:szCs w:val="24"/>
          <w:lang w:val="fr-CH"/>
        </w:rPr>
      </w:pPr>
    </w:p>
    <w:p w14:paraId="334528D0" w14:textId="77777777" w:rsidR="00323C87" w:rsidRPr="00C318DD" w:rsidRDefault="00323C87" w:rsidP="00323C87">
      <w:pPr>
        <w:pStyle w:val="uLinie"/>
        <w:pBdr>
          <w:bottom w:val="single" w:sz="4" w:space="1" w:color="auto"/>
        </w:pBdr>
        <w:spacing w:after="120"/>
        <w:rPr>
          <w:lang w:val="fr-CH"/>
        </w:rPr>
      </w:pPr>
      <w:bookmarkStart w:id="0" w:name="Subject"/>
      <w:bookmarkEnd w:id="0"/>
    </w:p>
    <w:p w14:paraId="7F3B7772" w14:textId="77777777" w:rsidR="00C318DD" w:rsidRPr="00C318DD" w:rsidRDefault="00C318DD" w:rsidP="00C318DD">
      <w:pPr>
        <w:pStyle w:val="Titre"/>
        <w:outlineLvl w:val="0"/>
        <w:rPr>
          <w:lang w:val="fr-CH"/>
        </w:rPr>
      </w:pPr>
      <w:r w:rsidRPr="00C318DD">
        <w:rPr>
          <w:lang w:val="fr-CH"/>
        </w:rPr>
        <w:t xml:space="preserve">Formulaire « Utilisateurs </w:t>
      </w:r>
      <w:proofErr w:type="spellStart"/>
      <w:r w:rsidRPr="00C318DD">
        <w:rPr>
          <w:lang w:val="fr-CH"/>
        </w:rPr>
        <w:t>microdonnées</w:t>
      </w:r>
      <w:proofErr w:type="spellEnd"/>
      <w:r w:rsidRPr="00C318DD">
        <w:rPr>
          <w:lang w:val="fr-CH"/>
        </w:rPr>
        <w:t xml:space="preserve"> ESPA</w:t>
      </w:r>
      <w:r>
        <w:rPr>
          <w:lang w:val="fr-CH"/>
        </w:rPr>
        <w:t xml:space="preserve"> et </w:t>
      </w:r>
      <w:proofErr w:type="spellStart"/>
      <w:r>
        <w:rPr>
          <w:lang w:val="fr-CH"/>
        </w:rPr>
        <w:t>microdonnées</w:t>
      </w:r>
      <w:proofErr w:type="spellEnd"/>
      <w:r>
        <w:rPr>
          <w:lang w:val="fr-CH"/>
        </w:rPr>
        <w:t xml:space="preserve"> SESAM</w:t>
      </w:r>
      <w:r w:rsidRPr="00C318DD">
        <w:rPr>
          <w:lang w:val="fr-CH"/>
        </w:rPr>
        <w:t> »</w:t>
      </w:r>
    </w:p>
    <w:p w14:paraId="27623FFC" w14:textId="77777777" w:rsidR="00C318DD" w:rsidRPr="00C318DD" w:rsidRDefault="00C318DD" w:rsidP="00C318DD">
      <w:pPr>
        <w:outlineLvl w:val="0"/>
        <w:rPr>
          <w:sz w:val="16"/>
          <w:szCs w:val="16"/>
          <w:lang w:val="fr-CH"/>
        </w:rPr>
      </w:pPr>
      <w:r w:rsidRPr="00C318DD">
        <w:rPr>
          <w:sz w:val="16"/>
          <w:szCs w:val="16"/>
          <w:lang w:val="fr-CH"/>
        </w:rPr>
        <w:t>Marche à suivre pour recevoir les données anonymisées de l’ESPA</w:t>
      </w:r>
      <w:r>
        <w:rPr>
          <w:sz w:val="16"/>
          <w:szCs w:val="16"/>
          <w:lang w:val="fr-CH"/>
        </w:rPr>
        <w:t xml:space="preserve"> ou de SESAM</w:t>
      </w:r>
    </w:p>
    <w:p w14:paraId="7F3D6BDA" w14:textId="77777777" w:rsidR="00323C87" w:rsidRPr="00C318DD" w:rsidRDefault="00323C87" w:rsidP="00323C87">
      <w:pPr>
        <w:pStyle w:val="uLinie"/>
        <w:pBdr>
          <w:bottom w:val="single" w:sz="4" w:space="1" w:color="auto"/>
        </w:pBdr>
        <w:rPr>
          <w:lang w:val="fr-CH"/>
        </w:rPr>
      </w:pPr>
    </w:p>
    <w:p w14:paraId="725F8B12" w14:textId="77777777" w:rsidR="00C318DD" w:rsidRDefault="00C318DD" w:rsidP="00C318DD">
      <w:pPr>
        <w:pStyle w:val="Fliesstext"/>
        <w:ind w:left="0"/>
        <w:rPr>
          <w:lang w:val="fr-CH"/>
        </w:rPr>
      </w:pPr>
      <w:r>
        <w:rPr>
          <w:lang w:val="fr-CH"/>
        </w:rPr>
        <w:t>Afin de pouvoir établir u</w:t>
      </w:r>
      <w:r w:rsidRPr="00A77EBF">
        <w:rPr>
          <w:lang w:val="fr-CH"/>
        </w:rPr>
        <w:t xml:space="preserve">n contrat de </w:t>
      </w:r>
      <w:r>
        <w:rPr>
          <w:lang w:val="fr-CH"/>
        </w:rPr>
        <w:t>livraison des données nous vous prions de remplir ce formulaire de manière précise et complète. Un contrat de livraison des données est exclusivement lié à un projet scientifique et les données ne peuvent être utilisées que dans le cadre de ce projet.</w:t>
      </w:r>
    </w:p>
    <w:p w14:paraId="56671B90" w14:textId="77777777" w:rsidR="00680C48" w:rsidRPr="00C318DD" w:rsidRDefault="00680C48" w:rsidP="00680C48">
      <w:pPr>
        <w:rPr>
          <w:lang w:val="fr-CH"/>
        </w:rPr>
      </w:pPr>
    </w:p>
    <w:p w14:paraId="4C993E0D" w14:textId="77777777" w:rsidR="00C318DD" w:rsidRPr="00CD274C" w:rsidRDefault="00C318DD" w:rsidP="00C318DD">
      <w:pPr>
        <w:spacing w:after="60" w:line="240" w:lineRule="auto"/>
        <w:rPr>
          <w:lang w:val="fr-CH"/>
        </w:rPr>
      </w:pPr>
      <w:r w:rsidRPr="001138E3">
        <w:rPr>
          <w:b/>
          <w:lang w:val="fr-CH"/>
        </w:rPr>
        <w:t xml:space="preserve">ESPA </w:t>
      </w:r>
      <w:r w:rsidR="00576BBE">
        <w:rPr>
          <w:lang w:val="fr-CH"/>
        </w:rPr>
        <w:t>–</w:t>
      </w:r>
      <w:r w:rsidRPr="001138E3">
        <w:rPr>
          <w:lang w:val="fr-CH"/>
        </w:rPr>
        <w:t xml:space="preserve"> Enquête suisse sur la population active</w:t>
      </w:r>
    </w:p>
    <w:p w14:paraId="2DEE514A" w14:textId="77777777" w:rsidR="00680C48" w:rsidRPr="00CD274C" w:rsidRDefault="00C318DD" w:rsidP="00C318DD">
      <w:pPr>
        <w:rPr>
          <w:lang w:val="fr-CH"/>
        </w:rPr>
      </w:pPr>
      <w:r w:rsidRPr="001138E3">
        <w:rPr>
          <w:lang w:val="fr-CH"/>
        </w:rPr>
        <w:t xml:space="preserve">L'enquête suisse sur la population active (ESPA) est une enquête auprès des personnes qui est réalisée chaque année depuis 1991. Le but principal de l'ESPA est de fournir des données sur la structure de la population active et sur les comportements en matière d'activité professionnelle. Grâce à l'application stricte de définitions internationales, les données de la Suisse peuvent être comparées avec celles des pays de l'OCDE et de l'Union européenne. </w:t>
      </w:r>
      <w:r w:rsidR="00625D08" w:rsidRPr="001138E3">
        <w:rPr>
          <w:lang w:val="fr-CH"/>
        </w:rPr>
        <w:t>De 1991 à 2009, l’ESPA a été conduite au 2</w:t>
      </w:r>
      <w:r w:rsidR="00625D08" w:rsidRPr="001138E3">
        <w:rPr>
          <w:vertAlign w:val="superscript"/>
          <w:lang w:val="fr-CH"/>
        </w:rPr>
        <w:t>e</w:t>
      </w:r>
      <w:r w:rsidR="00625D08" w:rsidRPr="001138E3">
        <w:rPr>
          <w:lang w:val="fr-CH"/>
        </w:rPr>
        <w:t xml:space="preserve"> trimestre uniquement. </w:t>
      </w:r>
      <w:r w:rsidRPr="001138E3">
        <w:rPr>
          <w:lang w:val="fr-CH"/>
        </w:rPr>
        <w:t>Depuis 2010, l'ESPA se déroule en continu</w:t>
      </w:r>
      <w:r w:rsidR="00625D08" w:rsidRPr="001138E3">
        <w:rPr>
          <w:lang w:val="fr-CH"/>
        </w:rPr>
        <w:t xml:space="preserve"> (chaque trimestre)</w:t>
      </w:r>
      <w:r w:rsidRPr="001138E3">
        <w:rPr>
          <w:lang w:val="fr-CH"/>
        </w:rPr>
        <w:t xml:space="preserve">. Toutes les informations concernant l’enquête suisse sur la population active (ESPA) se trouvent sous le lien ci-dessous : </w:t>
      </w:r>
      <w:hyperlink r:id="rId10" w:history="1">
        <w:r w:rsidRPr="001138E3">
          <w:rPr>
            <w:rStyle w:val="Lienhypertexte"/>
            <w:lang w:val="fr-CH"/>
          </w:rPr>
          <w:t>https://www.bfs.admin.ch/bfs/fr/home/statistiques/travail-remuneration/enquetes/espa.html</w:t>
        </w:r>
      </w:hyperlink>
      <w:r w:rsidR="000A629E" w:rsidRPr="00CD274C">
        <w:rPr>
          <w:lang w:val="fr-CH"/>
        </w:rPr>
        <w:t xml:space="preserve"> </w:t>
      </w:r>
    </w:p>
    <w:p w14:paraId="2AB1522F" w14:textId="77777777" w:rsidR="00625D08" w:rsidRPr="00CD274C" w:rsidRDefault="00625D08" w:rsidP="00625D08">
      <w:pPr>
        <w:pStyle w:val="Fliesstext"/>
        <w:ind w:left="0"/>
        <w:rPr>
          <w:lang w:val="fr-CH"/>
        </w:rPr>
      </w:pPr>
    </w:p>
    <w:p w14:paraId="6FAAA7CB" w14:textId="77777777" w:rsidR="00625D08" w:rsidRPr="00CD274C" w:rsidRDefault="00625D08" w:rsidP="00625D08">
      <w:pPr>
        <w:pStyle w:val="Fliesstext"/>
        <w:ind w:left="0"/>
        <w:rPr>
          <w:lang w:val="fr-CH"/>
        </w:rPr>
      </w:pPr>
      <w:r w:rsidRPr="001138E3">
        <w:rPr>
          <w:b/>
          <w:lang w:val="fr-CH"/>
        </w:rPr>
        <w:t xml:space="preserve">SESAM </w:t>
      </w:r>
      <w:r w:rsidRPr="001138E3">
        <w:rPr>
          <w:lang w:val="fr-CH"/>
        </w:rPr>
        <w:t>- Protection sociale et marché du travail</w:t>
      </w:r>
    </w:p>
    <w:p w14:paraId="00F404F8" w14:textId="77777777" w:rsidR="00625D08" w:rsidRPr="001138E3" w:rsidRDefault="00625D08" w:rsidP="00625D08">
      <w:pPr>
        <w:autoSpaceDE w:val="0"/>
        <w:autoSpaceDN w:val="0"/>
        <w:adjustRightInd w:val="0"/>
        <w:spacing w:line="240" w:lineRule="auto"/>
        <w:rPr>
          <w:rFonts w:cs="Arial"/>
          <w:lang w:val="fr-CH" w:eastAsia="fr-CH"/>
        </w:rPr>
      </w:pPr>
      <w:r w:rsidRPr="001138E3">
        <w:rPr>
          <w:rFonts w:cs="Arial"/>
          <w:lang w:val="fr-CH" w:eastAsia="fr-CH"/>
        </w:rPr>
        <w:t>L’activité statistique SESAM a pour objectif de fournir une source essentielle pour la recherche en</w:t>
      </w:r>
    </w:p>
    <w:p w14:paraId="2C6F5910" w14:textId="77777777" w:rsidR="00625D08" w:rsidRPr="00C318DD" w:rsidRDefault="00625D08" w:rsidP="00625D08">
      <w:pPr>
        <w:rPr>
          <w:lang w:val="fr-CH"/>
        </w:rPr>
      </w:pPr>
      <w:r w:rsidRPr="001138E3">
        <w:rPr>
          <w:rFonts w:cs="Arial"/>
          <w:lang w:val="fr-CH" w:eastAsia="fr-CH"/>
        </w:rPr>
        <w:t xml:space="preserve">Suisse sur le thème de l’emploi et des assurances sociales. Cette source est construite sur la base d’un couplage des données annuelles de l’ESPA avec des informations extraites de différents registres du domaine des assurances sociales (AVS, AI, PC, AC). L’apport des données de registres à chaque enquête ESPA permet d’élargir les analyses dans le domaine de la santé, des revenus, de la retraite ou encore du chômage en croisant les variables SESAM tirées de registres à celles de l’ESPA. De 1999 à 2009, les données SESAM </w:t>
      </w:r>
      <w:proofErr w:type="gramStart"/>
      <w:r w:rsidRPr="001138E3">
        <w:rPr>
          <w:rFonts w:cs="Arial"/>
          <w:lang w:val="fr-CH" w:eastAsia="fr-CH"/>
        </w:rPr>
        <w:t>contiennent</w:t>
      </w:r>
      <w:proofErr w:type="gramEnd"/>
      <w:r w:rsidRPr="001138E3">
        <w:rPr>
          <w:rFonts w:cs="Arial"/>
          <w:lang w:val="fr-CH" w:eastAsia="fr-CH"/>
        </w:rPr>
        <w:t xml:space="preserve"> les données de l’ESPA relevées au 2</w:t>
      </w:r>
      <w:r w:rsidRPr="001138E3">
        <w:rPr>
          <w:rFonts w:cs="Arial"/>
          <w:vertAlign w:val="superscript"/>
          <w:lang w:val="fr-CH" w:eastAsia="fr-CH"/>
        </w:rPr>
        <w:t>e</w:t>
      </w:r>
      <w:r w:rsidRPr="001138E3">
        <w:rPr>
          <w:rFonts w:cs="Arial"/>
          <w:lang w:val="fr-CH" w:eastAsia="fr-CH"/>
        </w:rPr>
        <w:t xml:space="preserve"> trimestre. Dès 2010, les données SESAM </w:t>
      </w:r>
      <w:proofErr w:type="gramStart"/>
      <w:r w:rsidRPr="001138E3">
        <w:rPr>
          <w:rFonts w:cs="Arial"/>
          <w:lang w:val="fr-CH" w:eastAsia="fr-CH"/>
        </w:rPr>
        <w:t>contiennent</w:t>
      </w:r>
      <w:proofErr w:type="gramEnd"/>
      <w:r w:rsidRPr="001138E3">
        <w:rPr>
          <w:rFonts w:cs="Arial"/>
          <w:lang w:val="fr-CH" w:eastAsia="fr-CH"/>
        </w:rPr>
        <w:t xml:space="preserve"> les données annuelles de l’ESPA. </w:t>
      </w:r>
      <w:r w:rsidRPr="001138E3">
        <w:rPr>
          <w:lang w:val="fr-CH"/>
        </w:rPr>
        <w:t xml:space="preserve">Toutes les informations concernant le projet protection sociale et marché du travail (SESAM) se trouvent sous le lien ci-dessous : </w:t>
      </w:r>
      <w:hyperlink r:id="rId11" w:history="1">
        <w:r w:rsidRPr="001138E3">
          <w:rPr>
            <w:rStyle w:val="Lienhypertexte"/>
            <w:lang w:val="fr-CH"/>
          </w:rPr>
          <w:t>https://www.bfs.admin.ch/bfs/fr/home/statistiques/travail-remuneration/enquetes/sesam.html</w:t>
        </w:r>
      </w:hyperlink>
    </w:p>
    <w:p w14:paraId="46B892C8" w14:textId="77777777" w:rsidR="00625D08" w:rsidRPr="00C318DD" w:rsidRDefault="00625D08" w:rsidP="00323C87">
      <w:pPr>
        <w:pStyle w:val="Fliesstext"/>
        <w:ind w:left="0"/>
        <w:rPr>
          <w:lang w:val="fr-CH"/>
        </w:rPr>
      </w:pPr>
    </w:p>
    <w:p w14:paraId="31E3CB13" w14:textId="77777777" w:rsidR="00323C87" w:rsidRPr="00C318DD" w:rsidRDefault="00323C87" w:rsidP="00323C87">
      <w:pPr>
        <w:pStyle w:val="Fliesstext"/>
        <w:rPr>
          <w:lang w:val="fr-CH"/>
        </w:rPr>
      </w:pPr>
    </w:p>
    <w:p w14:paraId="0AF273EB" w14:textId="77777777" w:rsidR="0072714C" w:rsidRPr="00C318DD" w:rsidRDefault="0072714C" w:rsidP="00323C87">
      <w:pPr>
        <w:pStyle w:val="Fliesstext"/>
        <w:rPr>
          <w:lang w:val="fr-CH"/>
        </w:rPr>
      </w:pPr>
    </w:p>
    <w:p w14:paraId="1255B3F3" w14:textId="77777777" w:rsidR="00C318DD" w:rsidRPr="003D431E" w:rsidRDefault="00C318DD" w:rsidP="00C318DD">
      <w:pPr>
        <w:pStyle w:val="Fliesstext"/>
        <w:numPr>
          <w:ilvl w:val="0"/>
          <w:numId w:val="1"/>
        </w:numPr>
        <w:rPr>
          <w:b/>
          <w:sz w:val="24"/>
          <w:szCs w:val="24"/>
          <w:lang w:val="fr-CH"/>
        </w:rPr>
      </w:pPr>
      <w:r w:rsidRPr="003D431E">
        <w:rPr>
          <w:b/>
          <w:sz w:val="24"/>
          <w:szCs w:val="24"/>
          <w:lang w:val="fr-CH"/>
        </w:rPr>
        <w:t>Destinataire des données</w:t>
      </w:r>
    </w:p>
    <w:p w14:paraId="7CE51FE1" w14:textId="77777777" w:rsidR="00323C87" w:rsidRDefault="00323C87" w:rsidP="00323C87">
      <w:pPr>
        <w:pStyle w:val="Fliesstext"/>
        <w:ind w:left="0"/>
        <w:rPr>
          <w:b/>
        </w:rPr>
      </w:pPr>
    </w:p>
    <w:p w14:paraId="7D04FA30" w14:textId="77777777" w:rsidR="00C318DD" w:rsidRDefault="00C318DD" w:rsidP="00C318DD">
      <w:pPr>
        <w:pStyle w:val="Fliesstext"/>
        <w:numPr>
          <w:ilvl w:val="0"/>
          <w:numId w:val="3"/>
        </w:numPr>
        <w:rPr>
          <w:b/>
          <w:lang w:val="fr-CH"/>
        </w:rPr>
      </w:pPr>
      <w:r>
        <w:rPr>
          <w:b/>
          <w:lang w:val="fr-CH"/>
        </w:rPr>
        <w:t>Coordonnées de l’institut</w:t>
      </w:r>
    </w:p>
    <w:tbl>
      <w:tblPr>
        <w:tblW w:w="0" w:type="auto"/>
        <w:tblLook w:val="01E0" w:firstRow="1" w:lastRow="1" w:firstColumn="1" w:lastColumn="1" w:noHBand="0" w:noVBand="0"/>
      </w:tblPr>
      <w:tblGrid>
        <w:gridCol w:w="9071"/>
      </w:tblGrid>
      <w:tr w:rsidR="00323C87" w:rsidRPr="00F863BF" w14:paraId="39FDCCA0" w14:textId="77777777" w:rsidTr="00DC430E">
        <w:tc>
          <w:tcPr>
            <w:tcW w:w="9286" w:type="dxa"/>
          </w:tcPr>
          <w:p w14:paraId="42FF0297" w14:textId="77777777" w:rsidR="0072714C" w:rsidRDefault="0072714C" w:rsidP="00DC430E"/>
          <w:p w14:paraId="4C133E23" w14:textId="77777777" w:rsidR="00D07DEE" w:rsidRDefault="00D07DEE" w:rsidP="00DC430E"/>
          <w:p w14:paraId="1943920B" w14:textId="77777777" w:rsidR="00D07DEE" w:rsidRDefault="00D07DEE" w:rsidP="00DC430E"/>
          <w:p w14:paraId="504674DB" w14:textId="77777777" w:rsidR="0072714C" w:rsidRPr="00F863BF" w:rsidRDefault="0072714C" w:rsidP="00DC430E"/>
        </w:tc>
      </w:tr>
    </w:tbl>
    <w:p w14:paraId="589FF283" w14:textId="77777777" w:rsidR="00323C87" w:rsidRPr="00CC3020" w:rsidRDefault="00323C87" w:rsidP="00323C87"/>
    <w:p w14:paraId="0B276402" w14:textId="77777777" w:rsidR="00B9084A" w:rsidRPr="009D00C4" w:rsidRDefault="00B9084A" w:rsidP="00B9084A">
      <w:pPr>
        <w:pStyle w:val="Fliesstext"/>
        <w:numPr>
          <w:ilvl w:val="0"/>
          <w:numId w:val="3"/>
        </w:numPr>
        <w:rPr>
          <w:b/>
          <w:lang w:val="fr-CH"/>
        </w:rPr>
      </w:pPr>
      <w:r w:rsidRPr="009D00C4">
        <w:rPr>
          <w:b/>
          <w:lang w:val="fr-CH"/>
        </w:rPr>
        <w:lastRenderedPageBreak/>
        <w:t>Chef du projet</w:t>
      </w:r>
    </w:p>
    <w:tbl>
      <w:tblPr>
        <w:tblW w:w="0" w:type="auto"/>
        <w:tblLook w:val="01E0" w:firstRow="1" w:lastRow="1" w:firstColumn="1" w:lastColumn="1" w:noHBand="0" w:noVBand="0"/>
      </w:tblPr>
      <w:tblGrid>
        <w:gridCol w:w="1404"/>
        <w:gridCol w:w="7667"/>
      </w:tblGrid>
      <w:tr w:rsidR="00B9084A" w14:paraId="583032E5" w14:textId="77777777" w:rsidTr="00DC51F6">
        <w:tc>
          <w:tcPr>
            <w:tcW w:w="1408" w:type="dxa"/>
          </w:tcPr>
          <w:p w14:paraId="01346118" w14:textId="77777777" w:rsidR="00B9084A" w:rsidRDefault="00B9084A" w:rsidP="00DC51F6">
            <w:proofErr w:type="spellStart"/>
            <w:proofErr w:type="gramStart"/>
            <w:r>
              <w:t>Nom</w:t>
            </w:r>
            <w:proofErr w:type="spellEnd"/>
            <w:r>
              <w:t> :</w:t>
            </w:r>
            <w:proofErr w:type="gramEnd"/>
          </w:p>
        </w:tc>
        <w:tc>
          <w:tcPr>
            <w:tcW w:w="7878" w:type="dxa"/>
          </w:tcPr>
          <w:p w14:paraId="517D8A51" w14:textId="77777777" w:rsidR="00B9084A" w:rsidRDefault="00B9084A" w:rsidP="00DC51F6"/>
        </w:tc>
      </w:tr>
      <w:tr w:rsidR="00B9084A" w14:paraId="64C65653" w14:textId="77777777" w:rsidTr="00DC51F6">
        <w:tc>
          <w:tcPr>
            <w:tcW w:w="1408" w:type="dxa"/>
          </w:tcPr>
          <w:p w14:paraId="4C1D6EF5" w14:textId="77777777" w:rsidR="00B9084A" w:rsidRDefault="00B9084A" w:rsidP="00DC51F6">
            <w:proofErr w:type="spellStart"/>
            <w:proofErr w:type="gramStart"/>
            <w:r>
              <w:t>Prénom</w:t>
            </w:r>
            <w:proofErr w:type="spellEnd"/>
            <w:r>
              <w:t> :</w:t>
            </w:r>
            <w:proofErr w:type="gramEnd"/>
          </w:p>
        </w:tc>
        <w:tc>
          <w:tcPr>
            <w:tcW w:w="7878" w:type="dxa"/>
          </w:tcPr>
          <w:p w14:paraId="203678D5" w14:textId="77777777" w:rsidR="00B9084A" w:rsidRDefault="00B9084A" w:rsidP="00DC51F6"/>
        </w:tc>
      </w:tr>
      <w:tr w:rsidR="00B9084A" w14:paraId="0C9BFB0B" w14:textId="77777777" w:rsidTr="00DC51F6">
        <w:tc>
          <w:tcPr>
            <w:tcW w:w="1408" w:type="dxa"/>
          </w:tcPr>
          <w:p w14:paraId="27EA8AEA" w14:textId="77777777" w:rsidR="00B9084A" w:rsidRDefault="00B9084A" w:rsidP="00DC51F6">
            <w:proofErr w:type="spellStart"/>
            <w:proofErr w:type="gramStart"/>
            <w:r>
              <w:t>E-mail</w:t>
            </w:r>
            <w:proofErr w:type="spellEnd"/>
            <w:r>
              <w:t> :</w:t>
            </w:r>
            <w:proofErr w:type="gramEnd"/>
          </w:p>
        </w:tc>
        <w:tc>
          <w:tcPr>
            <w:tcW w:w="7878" w:type="dxa"/>
          </w:tcPr>
          <w:p w14:paraId="6BE007E6" w14:textId="77777777" w:rsidR="00B9084A" w:rsidRDefault="00B9084A" w:rsidP="00DC51F6"/>
        </w:tc>
      </w:tr>
      <w:tr w:rsidR="00B9084A" w14:paraId="01929482" w14:textId="77777777" w:rsidTr="00DC51F6">
        <w:tc>
          <w:tcPr>
            <w:tcW w:w="1408" w:type="dxa"/>
          </w:tcPr>
          <w:p w14:paraId="56FA8B78" w14:textId="77777777" w:rsidR="00B9084A" w:rsidRDefault="00B9084A" w:rsidP="00DC51F6">
            <w:proofErr w:type="spellStart"/>
            <w:proofErr w:type="gramStart"/>
            <w:r>
              <w:t>Téléphone</w:t>
            </w:r>
            <w:proofErr w:type="spellEnd"/>
            <w:r>
              <w:t> :</w:t>
            </w:r>
            <w:proofErr w:type="gramEnd"/>
          </w:p>
        </w:tc>
        <w:tc>
          <w:tcPr>
            <w:tcW w:w="7878" w:type="dxa"/>
          </w:tcPr>
          <w:p w14:paraId="64C55674" w14:textId="77777777" w:rsidR="00B9084A" w:rsidRDefault="00B9084A" w:rsidP="00DC51F6"/>
        </w:tc>
      </w:tr>
    </w:tbl>
    <w:p w14:paraId="6F57F612" w14:textId="77777777" w:rsidR="00B9084A" w:rsidRDefault="00B9084A" w:rsidP="00B9084A"/>
    <w:p w14:paraId="1C880F3F" w14:textId="77777777" w:rsidR="00B9084A" w:rsidRDefault="00B9084A" w:rsidP="00B9084A">
      <w:pPr>
        <w:pStyle w:val="Fliesstext"/>
        <w:numPr>
          <w:ilvl w:val="0"/>
          <w:numId w:val="3"/>
        </w:numPr>
        <w:rPr>
          <w:b/>
          <w:lang w:val="fr-CH"/>
        </w:rPr>
      </w:pPr>
      <w:r>
        <w:rPr>
          <w:b/>
          <w:lang w:val="fr-CH"/>
        </w:rPr>
        <w:t>Suppléant</w:t>
      </w:r>
    </w:p>
    <w:tbl>
      <w:tblPr>
        <w:tblW w:w="0" w:type="auto"/>
        <w:tblLook w:val="01E0" w:firstRow="1" w:lastRow="1" w:firstColumn="1" w:lastColumn="1" w:noHBand="0" w:noVBand="0"/>
      </w:tblPr>
      <w:tblGrid>
        <w:gridCol w:w="1404"/>
        <w:gridCol w:w="7667"/>
      </w:tblGrid>
      <w:tr w:rsidR="00B9084A" w14:paraId="692FD84E" w14:textId="77777777" w:rsidTr="00DC51F6">
        <w:tc>
          <w:tcPr>
            <w:tcW w:w="1408" w:type="dxa"/>
          </w:tcPr>
          <w:p w14:paraId="2ABDA8E6" w14:textId="77777777" w:rsidR="00B9084A" w:rsidRDefault="00B9084A" w:rsidP="00DC51F6">
            <w:proofErr w:type="spellStart"/>
            <w:proofErr w:type="gramStart"/>
            <w:r>
              <w:t>Nom</w:t>
            </w:r>
            <w:proofErr w:type="spellEnd"/>
            <w:r>
              <w:t> :</w:t>
            </w:r>
            <w:proofErr w:type="gramEnd"/>
          </w:p>
        </w:tc>
        <w:tc>
          <w:tcPr>
            <w:tcW w:w="7878" w:type="dxa"/>
          </w:tcPr>
          <w:p w14:paraId="49053E32" w14:textId="77777777" w:rsidR="00B9084A" w:rsidRDefault="00B9084A" w:rsidP="00DC51F6"/>
        </w:tc>
      </w:tr>
      <w:tr w:rsidR="00B9084A" w14:paraId="55B88A49" w14:textId="77777777" w:rsidTr="00DC51F6">
        <w:tc>
          <w:tcPr>
            <w:tcW w:w="1408" w:type="dxa"/>
          </w:tcPr>
          <w:p w14:paraId="6B8A27DD" w14:textId="77777777" w:rsidR="00B9084A" w:rsidRDefault="00B9084A" w:rsidP="00DC51F6">
            <w:proofErr w:type="spellStart"/>
            <w:proofErr w:type="gramStart"/>
            <w:r>
              <w:t>Prénom</w:t>
            </w:r>
            <w:proofErr w:type="spellEnd"/>
            <w:r>
              <w:t> :</w:t>
            </w:r>
            <w:proofErr w:type="gramEnd"/>
          </w:p>
        </w:tc>
        <w:tc>
          <w:tcPr>
            <w:tcW w:w="7878" w:type="dxa"/>
          </w:tcPr>
          <w:p w14:paraId="2E2828F8" w14:textId="77777777" w:rsidR="00B9084A" w:rsidRDefault="00B9084A" w:rsidP="00DC51F6"/>
        </w:tc>
      </w:tr>
      <w:tr w:rsidR="00B9084A" w14:paraId="7188CACE" w14:textId="77777777" w:rsidTr="00DC51F6">
        <w:tc>
          <w:tcPr>
            <w:tcW w:w="1408" w:type="dxa"/>
          </w:tcPr>
          <w:p w14:paraId="239DE458" w14:textId="77777777" w:rsidR="00B9084A" w:rsidRDefault="00B9084A" w:rsidP="00DC51F6">
            <w:proofErr w:type="spellStart"/>
            <w:proofErr w:type="gramStart"/>
            <w:r>
              <w:t>E-mail</w:t>
            </w:r>
            <w:proofErr w:type="spellEnd"/>
            <w:r>
              <w:t> :</w:t>
            </w:r>
            <w:proofErr w:type="gramEnd"/>
          </w:p>
        </w:tc>
        <w:tc>
          <w:tcPr>
            <w:tcW w:w="7878" w:type="dxa"/>
          </w:tcPr>
          <w:p w14:paraId="7B4DC4EE" w14:textId="77777777" w:rsidR="00B9084A" w:rsidRDefault="00B9084A" w:rsidP="00DC51F6"/>
        </w:tc>
      </w:tr>
      <w:tr w:rsidR="00B9084A" w14:paraId="6C7D12D6" w14:textId="77777777" w:rsidTr="00DC51F6">
        <w:tc>
          <w:tcPr>
            <w:tcW w:w="1408" w:type="dxa"/>
          </w:tcPr>
          <w:p w14:paraId="27D933DA" w14:textId="77777777" w:rsidR="00B9084A" w:rsidRDefault="00B9084A" w:rsidP="00DC51F6">
            <w:proofErr w:type="spellStart"/>
            <w:proofErr w:type="gramStart"/>
            <w:r>
              <w:t>Téléphone</w:t>
            </w:r>
            <w:proofErr w:type="spellEnd"/>
            <w:r>
              <w:t> :</w:t>
            </w:r>
            <w:proofErr w:type="gramEnd"/>
          </w:p>
        </w:tc>
        <w:tc>
          <w:tcPr>
            <w:tcW w:w="7878" w:type="dxa"/>
          </w:tcPr>
          <w:p w14:paraId="52A70524" w14:textId="77777777" w:rsidR="00B9084A" w:rsidRDefault="00B9084A" w:rsidP="00DC51F6"/>
        </w:tc>
      </w:tr>
    </w:tbl>
    <w:p w14:paraId="15489701" w14:textId="77777777" w:rsidR="00B9084A" w:rsidRDefault="00B9084A" w:rsidP="00B9084A"/>
    <w:p w14:paraId="1CD5AD33" w14:textId="77777777" w:rsidR="00B9084A" w:rsidRDefault="00B9084A" w:rsidP="00B9084A">
      <w:pPr>
        <w:pStyle w:val="Fliesstext"/>
        <w:numPr>
          <w:ilvl w:val="0"/>
          <w:numId w:val="3"/>
        </w:numPr>
        <w:rPr>
          <w:b/>
          <w:lang w:val="fr-CH"/>
        </w:rPr>
      </w:pPr>
      <w:r>
        <w:rPr>
          <w:b/>
          <w:lang w:val="fr-CH"/>
        </w:rPr>
        <w:t>Autres collaborateurs du projet (ayant la même adresse qu’au point a)</w:t>
      </w:r>
    </w:p>
    <w:tbl>
      <w:tblPr>
        <w:tblW w:w="0" w:type="auto"/>
        <w:tblLook w:val="01E0" w:firstRow="1" w:lastRow="1" w:firstColumn="1" w:lastColumn="1" w:noHBand="0" w:noVBand="0"/>
      </w:tblPr>
      <w:tblGrid>
        <w:gridCol w:w="1398"/>
        <w:gridCol w:w="7673"/>
      </w:tblGrid>
      <w:tr w:rsidR="00B9084A" w14:paraId="2C6EC71E" w14:textId="77777777" w:rsidTr="00DC51F6">
        <w:tc>
          <w:tcPr>
            <w:tcW w:w="1408" w:type="dxa"/>
          </w:tcPr>
          <w:p w14:paraId="4C623AF8" w14:textId="77777777" w:rsidR="00B9084A" w:rsidRDefault="00B9084A" w:rsidP="00DC51F6">
            <w:proofErr w:type="spellStart"/>
            <w:proofErr w:type="gramStart"/>
            <w:r>
              <w:t>Nom</w:t>
            </w:r>
            <w:proofErr w:type="spellEnd"/>
            <w:r>
              <w:t> :</w:t>
            </w:r>
            <w:proofErr w:type="gramEnd"/>
          </w:p>
        </w:tc>
        <w:tc>
          <w:tcPr>
            <w:tcW w:w="7878" w:type="dxa"/>
          </w:tcPr>
          <w:p w14:paraId="6F7D13D5" w14:textId="77777777" w:rsidR="00B9084A" w:rsidRDefault="00B9084A" w:rsidP="00DC51F6"/>
        </w:tc>
      </w:tr>
      <w:tr w:rsidR="00B9084A" w14:paraId="399BA545" w14:textId="77777777" w:rsidTr="00DC51F6">
        <w:tc>
          <w:tcPr>
            <w:tcW w:w="1408" w:type="dxa"/>
          </w:tcPr>
          <w:p w14:paraId="30D9A3BD" w14:textId="77777777" w:rsidR="00B9084A" w:rsidRDefault="00B9084A" w:rsidP="00DC51F6">
            <w:proofErr w:type="spellStart"/>
            <w:proofErr w:type="gramStart"/>
            <w:r>
              <w:t>Prénom</w:t>
            </w:r>
            <w:proofErr w:type="spellEnd"/>
            <w:r>
              <w:t> :</w:t>
            </w:r>
            <w:proofErr w:type="gramEnd"/>
          </w:p>
        </w:tc>
        <w:tc>
          <w:tcPr>
            <w:tcW w:w="7878" w:type="dxa"/>
          </w:tcPr>
          <w:p w14:paraId="286B5B55" w14:textId="77777777" w:rsidR="00B9084A" w:rsidRDefault="00B9084A" w:rsidP="00DC51F6"/>
        </w:tc>
      </w:tr>
    </w:tbl>
    <w:p w14:paraId="2320164B" w14:textId="77777777" w:rsidR="00B9084A" w:rsidRDefault="00B9084A" w:rsidP="00B9084A">
      <w:pPr>
        <w:pStyle w:val="Fliesstext"/>
        <w:ind w:left="0"/>
        <w:rPr>
          <w:b/>
          <w:lang w:val="fr-CH"/>
        </w:rPr>
      </w:pPr>
    </w:p>
    <w:p w14:paraId="21040700" w14:textId="77777777" w:rsidR="00B9084A" w:rsidRPr="00B6622B" w:rsidRDefault="00B9084A" w:rsidP="00B9084A">
      <w:pPr>
        <w:pStyle w:val="Fliesstext"/>
        <w:ind w:left="0"/>
        <w:rPr>
          <w:color w:val="3366FF"/>
          <w:lang w:val="fr-CH"/>
        </w:rPr>
      </w:pPr>
      <w:r w:rsidRPr="00B6622B">
        <w:rPr>
          <w:b/>
          <w:color w:val="3366FF"/>
          <w:sz w:val="28"/>
          <w:szCs w:val="28"/>
          <w:lang w:val="fr-CH"/>
        </w:rPr>
        <w:t xml:space="preserve">+ </w:t>
      </w:r>
      <w:r w:rsidRPr="00CC3020">
        <w:rPr>
          <w:i/>
          <w:color w:val="3366FF"/>
          <w:lang w:val="fr-CH"/>
        </w:rPr>
        <w:t>Si nécessaire,</w:t>
      </w:r>
      <w:r>
        <w:rPr>
          <w:color w:val="3366FF"/>
          <w:lang w:val="fr-CH"/>
        </w:rPr>
        <w:t xml:space="preserve"> v</w:t>
      </w:r>
      <w:r w:rsidRPr="00B6622B">
        <w:rPr>
          <w:i/>
          <w:color w:val="3366FF"/>
          <w:lang w:val="fr-CH"/>
        </w:rPr>
        <w:t>euillez s.v.p. ajouter les autres collaborateurs participant au projet</w:t>
      </w:r>
      <w:r>
        <w:rPr>
          <w:i/>
          <w:color w:val="3366FF"/>
          <w:lang w:val="fr-CH"/>
        </w:rPr>
        <w:t>.</w:t>
      </w:r>
    </w:p>
    <w:p w14:paraId="328D56FA" w14:textId="77777777" w:rsidR="00B9084A" w:rsidRDefault="00B9084A" w:rsidP="00B9084A">
      <w:pPr>
        <w:pStyle w:val="Fliesstext"/>
        <w:ind w:left="0"/>
        <w:rPr>
          <w:b/>
          <w:lang w:val="fr-CH"/>
        </w:rPr>
      </w:pPr>
    </w:p>
    <w:p w14:paraId="734E95B3" w14:textId="77777777" w:rsidR="00B9084A" w:rsidRDefault="00B9084A" w:rsidP="00B9084A">
      <w:pPr>
        <w:pStyle w:val="Fliesstext"/>
        <w:numPr>
          <w:ilvl w:val="0"/>
          <w:numId w:val="3"/>
        </w:numPr>
        <w:rPr>
          <w:b/>
          <w:lang w:val="fr-CH"/>
        </w:rPr>
      </w:pPr>
      <w:r>
        <w:rPr>
          <w:b/>
          <w:lang w:val="fr-CH"/>
        </w:rPr>
        <w:t>Autres collaborateurs du projet (ayant une adresse différente qu’au point a)</w:t>
      </w:r>
    </w:p>
    <w:tbl>
      <w:tblPr>
        <w:tblW w:w="0" w:type="auto"/>
        <w:tblLook w:val="01E0" w:firstRow="1" w:lastRow="1" w:firstColumn="1" w:lastColumn="1" w:noHBand="0" w:noVBand="0"/>
      </w:tblPr>
      <w:tblGrid>
        <w:gridCol w:w="1402"/>
        <w:gridCol w:w="7669"/>
      </w:tblGrid>
      <w:tr w:rsidR="00B9084A" w14:paraId="2D7A7FF6" w14:textId="77777777" w:rsidTr="00DC51F6">
        <w:tc>
          <w:tcPr>
            <w:tcW w:w="1408" w:type="dxa"/>
          </w:tcPr>
          <w:p w14:paraId="28D1EEE9" w14:textId="77777777" w:rsidR="00B9084A" w:rsidRDefault="00B9084A" w:rsidP="00DC51F6">
            <w:proofErr w:type="spellStart"/>
            <w:proofErr w:type="gramStart"/>
            <w:r>
              <w:t>Nom</w:t>
            </w:r>
            <w:proofErr w:type="spellEnd"/>
            <w:r>
              <w:t> :</w:t>
            </w:r>
            <w:proofErr w:type="gramEnd"/>
          </w:p>
        </w:tc>
        <w:tc>
          <w:tcPr>
            <w:tcW w:w="7878" w:type="dxa"/>
          </w:tcPr>
          <w:p w14:paraId="18C7364A" w14:textId="77777777" w:rsidR="00B9084A" w:rsidRDefault="00B9084A" w:rsidP="00DC51F6"/>
        </w:tc>
      </w:tr>
      <w:tr w:rsidR="00B9084A" w14:paraId="3DD3D545" w14:textId="77777777" w:rsidTr="00DC51F6">
        <w:tc>
          <w:tcPr>
            <w:tcW w:w="1408" w:type="dxa"/>
          </w:tcPr>
          <w:p w14:paraId="4F8BDA5B" w14:textId="77777777" w:rsidR="00B9084A" w:rsidRDefault="00B9084A" w:rsidP="00DC51F6">
            <w:proofErr w:type="spellStart"/>
            <w:proofErr w:type="gramStart"/>
            <w:r>
              <w:t>Prénom</w:t>
            </w:r>
            <w:proofErr w:type="spellEnd"/>
            <w:r>
              <w:t> :</w:t>
            </w:r>
            <w:proofErr w:type="gramEnd"/>
          </w:p>
        </w:tc>
        <w:tc>
          <w:tcPr>
            <w:tcW w:w="7878" w:type="dxa"/>
          </w:tcPr>
          <w:p w14:paraId="4344B4AB" w14:textId="77777777" w:rsidR="00B9084A" w:rsidRDefault="00B9084A" w:rsidP="00DC51F6"/>
        </w:tc>
      </w:tr>
      <w:tr w:rsidR="00B9084A" w14:paraId="0BE669E4" w14:textId="77777777" w:rsidTr="00DC51F6">
        <w:tc>
          <w:tcPr>
            <w:tcW w:w="1408" w:type="dxa"/>
          </w:tcPr>
          <w:p w14:paraId="02A9870B" w14:textId="77777777" w:rsidR="00B9084A" w:rsidRDefault="00B9084A" w:rsidP="00DC51F6">
            <w:proofErr w:type="gramStart"/>
            <w:r>
              <w:t>Institution :</w:t>
            </w:r>
            <w:proofErr w:type="gramEnd"/>
          </w:p>
        </w:tc>
        <w:tc>
          <w:tcPr>
            <w:tcW w:w="7878" w:type="dxa"/>
          </w:tcPr>
          <w:p w14:paraId="3CAE75B5" w14:textId="77777777" w:rsidR="00B9084A" w:rsidRDefault="00B9084A" w:rsidP="00DC51F6"/>
        </w:tc>
      </w:tr>
      <w:tr w:rsidR="00B9084A" w14:paraId="2BB37FCA" w14:textId="77777777" w:rsidTr="00DC51F6">
        <w:tc>
          <w:tcPr>
            <w:tcW w:w="1408" w:type="dxa"/>
          </w:tcPr>
          <w:p w14:paraId="2178FEBC" w14:textId="77777777" w:rsidR="00B9084A" w:rsidRDefault="00B9084A" w:rsidP="00DC51F6">
            <w:proofErr w:type="gramStart"/>
            <w:r>
              <w:t>Adresse :</w:t>
            </w:r>
            <w:proofErr w:type="gramEnd"/>
          </w:p>
        </w:tc>
        <w:tc>
          <w:tcPr>
            <w:tcW w:w="7878" w:type="dxa"/>
          </w:tcPr>
          <w:p w14:paraId="39D140E6" w14:textId="77777777" w:rsidR="00B9084A" w:rsidRDefault="00B9084A" w:rsidP="00DC51F6"/>
        </w:tc>
      </w:tr>
    </w:tbl>
    <w:p w14:paraId="203A1FC2" w14:textId="77777777" w:rsidR="00B9084A" w:rsidRDefault="00B9084A" w:rsidP="00B9084A">
      <w:pPr>
        <w:pStyle w:val="Fliesstext"/>
        <w:ind w:left="0"/>
        <w:rPr>
          <w:b/>
          <w:lang w:val="fr-CH"/>
        </w:rPr>
      </w:pPr>
    </w:p>
    <w:p w14:paraId="70E111DE" w14:textId="77777777" w:rsidR="00B9084A" w:rsidRPr="00B6622B" w:rsidRDefault="00B9084A" w:rsidP="00B9084A">
      <w:pPr>
        <w:pStyle w:val="Fliesstext"/>
        <w:ind w:left="0"/>
        <w:rPr>
          <w:color w:val="3366FF"/>
          <w:lang w:val="fr-CH"/>
        </w:rPr>
      </w:pPr>
      <w:r w:rsidRPr="00B6622B">
        <w:rPr>
          <w:b/>
          <w:color w:val="3366FF"/>
          <w:sz w:val="28"/>
          <w:szCs w:val="28"/>
          <w:lang w:val="fr-CH"/>
        </w:rPr>
        <w:t xml:space="preserve">+ </w:t>
      </w:r>
      <w:r w:rsidRPr="00CC3020">
        <w:rPr>
          <w:i/>
          <w:color w:val="3366FF"/>
          <w:lang w:val="fr-CH"/>
        </w:rPr>
        <w:t>Si nécessaire,</w:t>
      </w:r>
      <w:r>
        <w:rPr>
          <w:color w:val="3366FF"/>
          <w:lang w:val="fr-CH"/>
        </w:rPr>
        <w:t xml:space="preserve"> v</w:t>
      </w:r>
      <w:r w:rsidRPr="00B6622B">
        <w:rPr>
          <w:i/>
          <w:color w:val="3366FF"/>
          <w:lang w:val="fr-CH"/>
        </w:rPr>
        <w:t>euillez s.v.p. ajouter les autres collaborateurs participant au projet</w:t>
      </w:r>
      <w:r>
        <w:rPr>
          <w:i/>
          <w:color w:val="3366FF"/>
          <w:lang w:val="fr-CH"/>
        </w:rPr>
        <w:t xml:space="preserve"> ayant une adresse différente qu’au point a.</w:t>
      </w:r>
    </w:p>
    <w:p w14:paraId="05775AED" w14:textId="77777777" w:rsidR="00B9084A" w:rsidRDefault="00B9084A" w:rsidP="00B9084A">
      <w:pPr>
        <w:pStyle w:val="Fliesstext"/>
        <w:ind w:left="360"/>
        <w:rPr>
          <w:b/>
          <w:sz w:val="24"/>
          <w:szCs w:val="24"/>
          <w:lang w:val="fr-CH"/>
        </w:rPr>
      </w:pPr>
    </w:p>
    <w:p w14:paraId="4EE7F184" w14:textId="77777777" w:rsidR="0072714C" w:rsidRPr="00B9084A" w:rsidRDefault="0072714C" w:rsidP="00CB2147">
      <w:pPr>
        <w:pStyle w:val="Fliesstext"/>
        <w:ind w:left="0"/>
        <w:rPr>
          <w:i/>
          <w:color w:val="3366FF"/>
          <w:lang w:val="fr-CH"/>
        </w:rPr>
      </w:pPr>
    </w:p>
    <w:p w14:paraId="3329305E" w14:textId="77777777" w:rsidR="006876A4" w:rsidRPr="00B9084A" w:rsidRDefault="006876A4" w:rsidP="00CB2147">
      <w:pPr>
        <w:pStyle w:val="Fliesstext"/>
        <w:ind w:left="0"/>
        <w:rPr>
          <w:color w:val="3366FF"/>
          <w:lang w:val="fr-CH"/>
        </w:rPr>
      </w:pPr>
    </w:p>
    <w:p w14:paraId="4E3150B4" w14:textId="77777777" w:rsidR="00B9084A" w:rsidRPr="003D431E" w:rsidRDefault="00B9084A" w:rsidP="00B9084A">
      <w:pPr>
        <w:pStyle w:val="Fliesstext"/>
        <w:numPr>
          <w:ilvl w:val="0"/>
          <w:numId w:val="1"/>
        </w:numPr>
        <w:rPr>
          <w:b/>
          <w:sz w:val="24"/>
          <w:szCs w:val="24"/>
          <w:lang w:val="fr-CH"/>
        </w:rPr>
      </w:pPr>
      <w:r>
        <w:rPr>
          <w:b/>
          <w:sz w:val="24"/>
          <w:szCs w:val="24"/>
          <w:lang w:val="fr-CH"/>
        </w:rPr>
        <w:t>Description du projet</w:t>
      </w:r>
    </w:p>
    <w:p w14:paraId="54F1D8F7" w14:textId="77777777" w:rsidR="00B9084A" w:rsidRDefault="00B9084A" w:rsidP="00B9084A"/>
    <w:p w14:paraId="5D1D51D2" w14:textId="77777777" w:rsidR="00B9084A" w:rsidRPr="00AB4D74" w:rsidRDefault="00B9084A" w:rsidP="00B9084A">
      <w:pPr>
        <w:numPr>
          <w:ilvl w:val="0"/>
          <w:numId w:val="2"/>
        </w:numPr>
        <w:spacing w:after="60"/>
        <w:ind w:left="357" w:hanging="357"/>
        <w:rPr>
          <w:b/>
        </w:rPr>
      </w:pPr>
      <w:proofErr w:type="spellStart"/>
      <w:r>
        <w:rPr>
          <w:b/>
        </w:rPr>
        <w:t>Titre</w:t>
      </w:r>
      <w:proofErr w:type="spellEnd"/>
      <w:r>
        <w:rPr>
          <w:b/>
        </w:rPr>
        <w:t xml:space="preserve"> </w:t>
      </w:r>
      <w:proofErr w:type="spellStart"/>
      <w:r>
        <w:rPr>
          <w:b/>
        </w:rPr>
        <w:t>exact</w:t>
      </w:r>
      <w:proofErr w:type="spellEnd"/>
      <w:r>
        <w:rPr>
          <w:b/>
        </w:rPr>
        <w:t xml:space="preserve"> de </w:t>
      </w:r>
      <w:proofErr w:type="spellStart"/>
      <w:r>
        <w:rPr>
          <w:b/>
        </w:rPr>
        <w:t>votre</w:t>
      </w:r>
      <w:proofErr w:type="spellEnd"/>
      <w:r>
        <w:rPr>
          <w:b/>
        </w:rPr>
        <w:t xml:space="preserve"> </w:t>
      </w:r>
      <w:proofErr w:type="spellStart"/>
      <w:r>
        <w:rPr>
          <w:b/>
        </w:rPr>
        <w:t>projet</w:t>
      </w:r>
      <w:proofErr w:type="spellEnd"/>
    </w:p>
    <w:tbl>
      <w:tblPr>
        <w:tblW w:w="0" w:type="auto"/>
        <w:tblLook w:val="01E0" w:firstRow="1" w:lastRow="1" w:firstColumn="1" w:lastColumn="1" w:noHBand="0" w:noVBand="0"/>
      </w:tblPr>
      <w:tblGrid>
        <w:gridCol w:w="9071"/>
      </w:tblGrid>
      <w:tr w:rsidR="00B9084A" w14:paraId="4236D7F9" w14:textId="77777777" w:rsidTr="00DC51F6">
        <w:tc>
          <w:tcPr>
            <w:tcW w:w="9286" w:type="dxa"/>
          </w:tcPr>
          <w:p w14:paraId="48D8DA2D" w14:textId="77777777" w:rsidR="00B9084A" w:rsidRDefault="00B9084A" w:rsidP="00DC51F6"/>
        </w:tc>
      </w:tr>
    </w:tbl>
    <w:p w14:paraId="4D084D50" w14:textId="77777777" w:rsidR="00B9084A" w:rsidRDefault="00B9084A" w:rsidP="00B9084A"/>
    <w:p w14:paraId="528AD871" w14:textId="77777777" w:rsidR="00B9084A" w:rsidRPr="00B9084A" w:rsidRDefault="00B9084A" w:rsidP="00B9084A">
      <w:pPr>
        <w:numPr>
          <w:ilvl w:val="0"/>
          <w:numId w:val="2"/>
        </w:numPr>
        <w:spacing w:after="60"/>
        <w:ind w:left="357" w:hanging="357"/>
        <w:rPr>
          <w:b/>
          <w:lang w:val="fr-CH"/>
        </w:rPr>
      </w:pPr>
      <w:r w:rsidRPr="00B9084A">
        <w:rPr>
          <w:b/>
          <w:lang w:val="fr-CH"/>
        </w:rPr>
        <w:t xml:space="preserve">Type de projet </w:t>
      </w:r>
      <w:r w:rsidRPr="00B9084A">
        <w:rPr>
          <w:i/>
          <w:lang w:val="fr-CH"/>
        </w:rPr>
        <w:t xml:space="preserve">(projet scientifique général, projet FNS, thèse, </w:t>
      </w:r>
      <w:proofErr w:type="gramStart"/>
      <w:r w:rsidRPr="00B9084A">
        <w:rPr>
          <w:i/>
          <w:lang w:val="fr-CH"/>
        </w:rPr>
        <w:t>diplôme,…</w:t>
      </w:r>
      <w:proofErr w:type="gramEnd"/>
      <w:r w:rsidRPr="00B9084A">
        <w:rPr>
          <w:i/>
          <w:lang w:val="fr-CH"/>
        </w:rPr>
        <w:t>)</w:t>
      </w:r>
    </w:p>
    <w:tbl>
      <w:tblPr>
        <w:tblW w:w="0" w:type="auto"/>
        <w:tblLook w:val="01E0" w:firstRow="1" w:lastRow="1" w:firstColumn="1" w:lastColumn="1" w:noHBand="0" w:noVBand="0"/>
      </w:tblPr>
      <w:tblGrid>
        <w:gridCol w:w="9071"/>
      </w:tblGrid>
      <w:tr w:rsidR="00B9084A" w:rsidRPr="008F6843" w14:paraId="5C037BC7" w14:textId="77777777" w:rsidTr="00DC51F6">
        <w:tc>
          <w:tcPr>
            <w:tcW w:w="9286" w:type="dxa"/>
          </w:tcPr>
          <w:p w14:paraId="339E53D9" w14:textId="77777777" w:rsidR="00B9084A" w:rsidRPr="00B9084A" w:rsidRDefault="00B9084A" w:rsidP="00DC51F6">
            <w:pPr>
              <w:rPr>
                <w:lang w:val="fr-CH"/>
              </w:rPr>
            </w:pPr>
          </w:p>
        </w:tc>
      </w:tr>
    </w:tbl>
    <w:p w14:paraId="0CB07A3B" w14:textId="77777777" w:rsidR="00B9084A" w:rsidRPr="00B9084A" w:rsidRDefault="00B9084A" w:rsidP="00B9084A">
      <w:pPr>
        <w:rPr>
          <w:lang w:val="fr-CH"/>
        </w:rPr>
      </w:pPr>
    </w:p>
    <w:p w14:paraId="694DE35A" w14:textId="77777777" w:rsidR="00B9084A" w:rsidRPr="00B9084A" w:rsidRDefault="00B9084A" w:rsidP="00B9084A">
      <w:pPr>
        <w:numPr>
          <w:ilvl w:val="0"/>
          <w:numId w:val="2"/>
        </w:numPr>
        <w:spacing w:after="60"/>
        <w:ind w:left="357" w:hanging="357"/>
        <w:rPr>
          <w:b/>
          <w:lang w:val="fr-CH"/>
        </w:rPr>
      </w:pPr>
      <w:r w:rsidRPr="00B9084A">
        <w:rPr>
          <w:b/>
          <w:lang w:val="fr-CH"/>
        </w:rPr>
        <w:t>Description détaillée de votre projet (max. 1 à 2 pages)</w:t>
      </w:r>
    </w:p>
    <w:p w14:paraId="6C17DD31" w14:textId="77777777" w:rsidR="00B9084A" w:rsidRPr="00B9084A" w:rsidRDefault="00B9084A" w:rsidP="00B9084A">
      <w:pPr>
        <w:spacing w:after="60"/>
        <w:rPr>
          <w:i/>
          <w:lang w:val="fr-CH"/>
        </w:rPr>
      </w:pPr>
      <w:r w:rsidRPr="00B9084A">
        <w:rPr>
          <w:i/>
          <w:lang w:val="fr-CH"/>
        </w:rPr>
        <w:t>Vous pouvez également nous faire parvenir séparément la description détaillée de votre projet.</w:t>
      </w:r>
    </w:p>
    <w:tbl>
      <w:tblPr>
        <w:tblW w:w="0" w:type="auto"/>
        <w:tblLook w:val="01E0" w:firstRow="1" w:lastRow="1" w:firstColumn="1" w:lastColumn="1" w:noHBand="0" w:noVBand="0"/>
      </w:tblPr>
      <w:tblGrid>
        <w:gridCol w:w="9071"/>
      </w:tblGrid>
      <w:tr w:rsidR="00B9084A" w:rsidRPr="008F6843" w14:paraId="40E02275" w14:textId="77777777" w:rsidTr="00B9084A">
        <w:tc>
          <w:tcPr>
            <w:tcW w:w="9071" w:type="dxa"/>
          </w:tcPr>
          <w:p w14:paraId="6A8D9769" w14:textId="77777777" w:rsidR="00B9084A" w:rsidRPr="00B9084A" w:rsidRDefault="00B9084A" w:rsidP="00DC51F6">
            <w:pPr>
              <w:rPr>
                <w:lang w:val="fr-CH"/>
              </w:rPr>
            </w:pPr>
            <w:r w:rsidRPr="001138E3">
              <w:rPr>
                <w:i/>
                <w:lang w:val="fr-CH"/>
              </w:rPr>
              <w:t>Si des données SESAM sont requises, veuillez indiquer le motif de leur utilisation dans la description du projet</w:t>
            </w:r>
            <w:r w:rsidRPr="003B2AF8">
              <w:rPr>
                <w:lang w:val="fr-CH"/>
              </w:rPr>
              <w:t>.</w:t>
            </w:r>
          </w:p>
          <w:p w14:paraId="54F685AA" w14:textId="77777777" w:rsidR="00B9084A" w:rsidRPr="00B9084A" w:rsidRDefault="00B9084A" w:rsidP="00DC51F6">
            <w:pPr>
              <w:rPr>
                <w:lang w:val="fr-CH"/>
              </w:rPr>
            </w:pPr>
          </w:p>
          <w:p w14:paraId="1072A187" w14:textId="77777777" w:rsidR="00B9084A" w:rsidRPr="00B9084A" w:rsidRDefault="00B9084A" w:rsidP="00DC51F6">
            <w:pPr>
              <w:rPr>
                <w:lang w:val="fr-CH"/>
              </w:rPr>
            </w:pPr>
          </w:p>
          <w:p w14:paraId="18AB788F" w14:textId="77777777" w:rsidR="00B9084A" w:rsidRPr="00B9084A" w:rsidRDefault="00B9084A" w:rsidP="00DC51F6">
            <w:pPr>
              <w:rPr>
                <w:lang w:val="fr-CH"/>
              </w:rPr>
            </w:pPr>
          </w:p>
          <w:p w14:paraId="053CC87D" w14:textId="77777777" w:rsidR="00B9084A" w:rsidRPr="00B9084A" w:rsidRDefault="00B9084A" w:rsidP="00DC51F6">
            <w:pPr>
              <w:rPr>
                <w:lang w:val="fr-CH"/>
              </w:rPr>
            </w:pPr>
          </w:p>
          <w:p w14:paraId="07E42247" w14:textId="77777777" w:rsidR="00B9084A" w:rsidRPr="00B9084A" w:rsidRDefault="00B9084A" w:rsidP="00DC51F6">
            <w:pPr>
              <w:rPr>
                <w:lang w:val="fr-CH"/>
              </w:rPr>
            </w:pPr>
          </w:p>
          <w:p w14:paraId="5603C07A" w14:textId="77777777" w:rsidR="00B9084A" w:rsidRPr="00B9084A" w:rsidRDefault="00B9084A" w:rsidP="00DC51F6">
            <w:pPr>
              <w:rPr>
                <w:lang w:val="fr-CH"/>
              </w:rPr>
            </w:pPr>
          </w:p>
          <w:p w14:paraId="68FBFB7C" w14:textId="77777777" w:rsidR="00B9084A" w:rsidRPr="00B9084A" w:rsidRDefault="00B9084A" w:rsidP="00DC51F6">
            <w:pPr>
              <w:rPr>
                <w:lang w:val="fr-CH"/>
              </w:rPr>
            </w:pPr>
          </w:p>
          <w:p w14:paraId="25EBA4DB" w14:textId="77777777" w:rsidR="00B9084A" w:rsidRPr="00B9084A" w:rsidRDefault="00B9084A" w:rsidP="00DC51F6">
            <w:pPr>
              <w:rPr>
                <w:lang w:val="fr-CH"/>
              </w:rPr>
            </w:pPr>
          </w:p>
          <w:p w14:paraId="5C20331C" w14:textId="77777777" w:rsidR="00B9084A" w:rsidRPr="00B9084A" w:rsidRDefault="00B9084A" w:rsidP="00DC51F6">
            <w:pPr>
              <w:rPr>
                <w:lang w:val="fr-CH"/>
              </w:rPr>
            </w:pPr>
          </w:p>
          <w:p w14:paraId="5A5592EF" w14:textId="77777777" w:rsidR="00B9084A" w:rsidRPr="00B9084A" w:rsidRDefault="00B9084A" w:rsidP="00DC51F6">
            <w:pPr>
              <w:rPr>
                <w:lang w:val="fr-CH"/>
              </w:rPr>
            </w:pPr>
          </w:p>
          <w:p w14:paraId="1FF2CBE5" w14:textId="77777777" w:rsidR="00B9084A" w:rsidRPr="00B9084A" w:rsidRDefault="00B9084A" w:rsidP="00DC51F6">
            <w:pPr>
              <w:rPr>
                <w:lang w:val="fr-CH"/>
              </w:rPr>
            </w:pPr>
          </w:p>
          <w:p w14:paraId="4084C757" w14:textId="77777777" w:rsidR="00B9084A" w:rsidRPr="00B9084A" w:rsidRDefault="00B9084A" w:rsidP="00DC51F6">
            <w:pPr>
              <w:rPr>
                <w:lang w:val="fr-CH"/>
              </w:rPr>
            </w:pPr>
          </w:p>
        </w:tc>
      </w:tr>
    </w:tbl>
    <w:p w14:paraId="7196B1C6" w14:textId="77777777" w:rsidR="00B9084A" w:rsidRPr="00B9084A" w:rsidRDefault="00B9084A" w:rsidP="00B9084A">
      <w:pPr>
        <w:numPr>
          <w:ilvl w:val="0"/>
          <w:numId w:val="2"/>
        </w:numPr>
        <w:spacing w:after="60"/>
        <w:ind w:left="357" w:hanging="357"/>
        <w:rPr>
          <w:b/>
          <w:lang w:val="fr-CH"/>
        </w:rPr>
      </w:pPr>
      <w:r w:rsidRPr="00B9084A">
        <w:rPr>
          <w:b/>
          <w:lang w:val="fr-CH"/>
        </w:rPr>
        <w:lastRenderedPageBreak/>
        <w:t xml:space="preserve">Votre projet est-il réalisé sous mandat ?  </w:t>
      </w:r>
    </w:p>
    <w:tbl>
      <w:tblPr>
        <w:tblW w:w="0" w:type="auto"/>
        <w:tblLook w:val="01E0" w:firstRow="1" w:lastRow="1" w:firstColumn="1" w:lastColumn="1" w:noHBand="0" w:noVBand="0"/>
      </w:tblPr>
      <w:tblGrid>
        <w:gridCol w:w="9071"/>
      </w:tblGrid>
      <w:tr w:rsidR="00B9084A" w:rsidRPr="008F6843" w14:paraId="4F1B1375" w14:textId="77777777" w:rsidTr="00DC51F6">
        <w:tc>
          <w:tcPr>
            <w:tcW w:w="9286" w:type="dxa"/>
          </w:tcPr>
          <w:p w14:paraId="3D2EFFE0" w14:textId="77777777" w:rsidR="00B9084A" w:rsidRPr="00B9084A" w:rsidRDefault="00B9084A" w:rsidP="00DC51F6">
            <w:pPr>
              <w:rPr>
                <w:lang w:val="fr-CH"/>
              </w:rPr>
            </w:pPr>
            <w:r w:rsidRPr="00B9084A">
              <w:rPr>
                <w:rFonts w:cs="Arial"/>
                <w:i/>
                <w:lang w:val="fr-CH"/>
              </w:rPr>
              <w:t>Double-cliquer sur la case correspondante et cocher « case activée »</w:t>
            </w:r>
            <w:r w:rsidRPr="00B9084A">
              <w:rPr>
                <w:rFonts w:cs="Arial"/>
                <w:lang w:val="fr-CH"/>
              </w:rPr>
              <w:br/>
            </w:r>
            <w:r w:rsidRPr="003E6381">
              <w:rPr>
                <w:rFonts w:cs="Arial"/>
                <w:color w:val="000000"/>
              </w:rPr>
              <w:fldChar w:fldCharType="begin">
                <w:ffData>
                  <w:name w:val=""/>
                  <w:enabled/>
                  <w:calcOnExit w:val="0"/>
                  <w:checkBox>
                    <w:sizeAuto/>
                    <w:default w:val="0"/>
                  </w:checkBox>
                </w:ffData>
              </w:fldChar>
            </w:r>
            <w:r w:rsidRPr="00B9084A">
              <w:rPr>
                <w:rFonts w:cs="Arial"/>
                <w:color w:val="000000"/>
                <w:lang w:val="fr-CH"/>
              </w:rPr>
              <w:instrText xml:space="preserve"> FORMCHECKBOX </w:instrText>
            </w:r>
            <w:r w:rsidR="008F6843">
              <w:rPr>
                <w:rFonts w:cs="Arial"/>
                <w:color w:val="000000"/>
              </w:rPr>
            </w:r>
            <w:r w:rsidR="008F6843">
              <w:rPr>
                <w:rFonts w:cs="Arial"/>
                <w:color w:val="000000"/>
              </w:rPr>
              <w:fldChar w:fldCharType="separate"/>
            </w:r>
            <w:r w:rsidRPr="003E6381">
              <w:rPr>
                <w:rFonts w:cs="Arial"/>
                <w:color w:val="000000"/>
              </w:rPr>
              <w:fldChar w:fldCharType="end"/>
            </w:r>
            <w:r w:rsidRPr="00B9084A">
              <w:rPr>
                <w:rFonts w:cs="Arial"/>
                <w:color w:val="000000"/>
                <w:lang w:val="fr-CH"/>
              </w:rPr>
              <w:t xml:space="preserve">  Oui</w:t>
            </w:r>
            <w:r w:rsidRPr="00B9084A">
              <w:rPr>
                <w:rFonts w:cs="Arial"/>
                <w:sz w:val="16"/>
                <w:szCs w:val="16"/>
                <w:lang w:val="fr-CH"/>
              </w:rPr>
              <w:t xml:space="preserve">  </w:t>
            </w:r>
            <w:r w:rsidRPr="003E6381">
              <w:rPr>
                <w:rFonts w:cs="Arial"/>
                <w:color w:val="000000"/>
              </w:rPr>
              <w:fldChar w:fldCharType="begin">
                <w:ffData>
                  <w:name w:val="Kontrollkästchen13"/>
                  <w:enabled/>
                  <w:calcOnExit w:val="0"/>
                  <w:checkBox>
                    <w:sizeAuto/>
                    <w:default w:val="0"/>
                  </w:checkBox>
                </w:ffData>
              </w:fldChar>
            </w:r>
            <w:r w:rsidRPr="00B9084A">
              <w:rPr>
                <w:rFonts w:cs="Arial"/>
                <w:color w:val="000000"/>
                <w:lang w:val="fr-CH"/>
              </w:rPr>
              <w:instrText xml:space="preserve"> FORMCHECKBOX </w:instrText>
            </w:r>
            <w:r w:rsidR="008F6843">
              <w:rPr>
                <w:rFonts w:cs="Arial"/>
                <w:color w:val="000000"/>
              </w:rPr>
            </w:r>
            <w:r w:rsidR="008F6843">
              <w:rPr>
                <w:rFonts w:cs="Arial"/>
                <w:color w:val="000000"/>
              </w:rPr>
              <w:fldChar w:fldCharType="separate"/>
            </w:r>
            <w:r w:rsidRPr="003E6381">
              <w:rPr>
                <w:rFonts w:cs="Arial"/>
                <w:color w:val="000000"/>
              </w:rPr>
              <w:fldChar w:fldCharType="end"/>
            </w:r>
            <w:r w:rsidRPr="00B9084A">
              <w:rPr>
                <w:rFonts w:cs="Arial"/>
                <w:color w:val="000000"/>
                <w:lang w:val="fr-CH"/>
              </w:rPr>
              <w:t xml:space="preserve">   </w:t>
            </w:r>
            <w:r w:rsidRPr="00B9084A">
              <w:rPr>
                <w:lang w:val="fr-CH"/>
              </w:rPr>
              <w:t>Non</w:t>
            </w:r>
          </w:p>
        </w:tc>
      </w:tr>
    </w:tbl>
    <w:p w14:paraId="5CC65C99" w14:textId="77777777" w:rsidR="00B9084A" w:rsidRPr="00B9084A" w:rsidRDefault="00B9084A" w:rsidP="00B9084A">
      <w:pPr>
        <w:spacing w:after="60"/>
        <w:rPr>
          <w:b/>
          <w:lang w:val="fr-CH"/>
        </w:rPr>
      </w:pPr>
    </w:p>
    <w:p w14:paraId="40DB4567" w14:textId="77777777" w:rsidR="00B9084A" w:rsidRPr="00B9084A" w:rsidRDefault="00B9084A" w:rsidP="00B9084A">
      <w:pPr>
        <w:spacing w:after="60"/>
        <w:rPr>
          <w:lang w:val="fr-CH"/>
        </w:rPr>
      </w:pPr>
      <w:r w:rsidRPr="00B9084A">
        <w:rPr>
          <w:b/>
          <w:lang w:val="fr-CH"/>
        </w:rPr>
        <w:t>Si oui</w:t>
      </w:r>
      <w:r w:rsidRPr="00B9084A">
        <w:rPr>
          <w:lang w:val="fr-CH"/>
        </w:rPr>
        <w:t xml:space="preserve">, </w:t>
      </w:r>
      <w:r w:rsidRPr="00B9084A">
        <w:rPr>
          <w:i/>
          <w:lang w:val="fr-CH"/>
        </w:rPr>
        <w:t>veuillez nous faire parvenir séparément une preuve du mandat (extrait du contrat, confirmation du mandant) et compléter les informations suivantes :</w:t>
      </w:r>
    </w:p>
    <w:tbl>
      <w:tblPr>
        <w:tblW w:w="0" w:type="auto"/>
        <w:tblLook w:val="01E0" w:firstRow="1" w:lastRow="1" w:firstColumn="1" w:lastColumn="1" w:noHBand="0" w:noVBand="0"/>
      </w:tblPr>
      <w:tblGrid>
        <w:gridCol w:w="2276"/>
        <w:gridCol w:w="6795"/>
      </w:tblGrid>
      <w:tr w:rsidR="00B9084A" w14:paraId="6430CD5F" w14:textId="77777777" w:rsidTr="00DC51F6">
        <w:tc>
          <w:tcPr>
            <w:tcW w:w="2308" w:type="dxa"/>
          </w:tcPr>
          <w:p w14:paraId="370268DE" w14:textId="77777777" w:rsidR="00B9084A" w:rsidRDefault="00B9084A" w:rsidP="00DC51F6">
            <w:proofErr w:type="spellStart"/>
            <w:r>
              <w:t>Nom</w:t>
            </w:r>
            <w:proofErr w:type="spellEnd"/>
            <w:r>
              <w:t xml:space="preserve"> du </w:t>
            </w:r>
            <w:proofErr w:type="spellStart"/>
            <w:proofErr w:type="gramStart"/>
            <w:r>
              <w:t>mandant</w:t>
            </w:r>
            <w:proofErr w:type="spellEnd"/>
            <w:r>
              <w:t> :</w:t>
            </w:r>
            <w:proofErr w:type="gramEnd"/>
          </w:p>
        </w:tc>
        <w:tc>
          <w:tcPr>
            <w:tcW w:w="6978" w:type="dxa"/>
          </w:tcPr>
          <w:p w14:paraId="727DEE6D" w14:textId="77777777" w:rsidR="00B9084A" w:rsidRDefault="00B9084A" w:rsidP="00DC51F6"/>
        </w:tc>
      </w:tr>
      <w:tr w:rsidR="00B9084A" w14:paraId="4592F2DD" w14:textId="77777777" w:rsidTr="00DC51F6">
        <w:tc>
          <w:tcPr>
            <w:tcW w:w="2308" w:type="dxa"/>
          </w:tcPr>
          <w:p w14:paraId="3F43A66E" w14:textId="77777777" w:rsidR="00B9084A" w:rsidRDefault="00B9084A" w:rsidP="00DC51F6">
            <w:proofErr w:type="spellStart"/>
            <w:r>
              <w:t>Personne</w:t>
            </w:r>
            <w:proofErr w:type="spellEnd"/>
            <w:r>
              <w:t xml:space="preserve"> de </w:t>
            </w:r>
            <w:proofErr w:type="spellStart"/>
            <w:proofErr w:type="gramStart"/>
            <w:r>
              <w:t>contact</w:t>
            </w:r>
            <w:proofErr w:type="spellEnd"/>
            <w:r>
              <w:t> :</w:t>
            </w:r>
            <w:proofErr w:type="gramEnd"/>
          </w:p>
        </w:tc>
        <w:tc>
          <w:tcPr>
            <w:tcW w:w="6978" w:type="dxa"/>
          </w:tcPr>
          <w:p w14:paraId="21549989" w14:textId="77777777" w:rsidR="00B9084A" w:rsidRDefault="00B9084A" w:rsidP="00DC51F6"/>
        </w:tc>
      </w:tr>
      <w:tr w:rsidR="00B9084A" w14:paraId="70624282" w14:textId="77777777" w:rsidTr="00DC51F6">
        <w:tc>
          <w:tcPr>
            <w:tcW w:w="2308" w:type="dxa"/>
          </w:tcPr>
          <w:p w14:paraId="317BD6D0" w14:textId="77777777" w:rsidR="00B9084A" w:rsidRDefault="00B9084A" w:rsidP="00DC51F6">
            <w:proofErr w:type="spellStart"/>
            <w:r>
              <w:t>Tél</w:t>
            </w:r>
            <w:proofErr w:type="spellEnd"/>
            <w:r>
              <w:t>. :</w:t>
            </w:r>
          </w:p>
        </w:tc>
        <w:tc>
          <w:tcPr>
            <w:tcW w:w="6978" w:type="dxa"/>
          </w:tcPr>
          <w:p w14:paraId="76ECAAD2" w14:textId="77777777" w:rsidR="00B9084A" w:rsidRDefault="00B9084A" w:rsidP="00DC51F6"/>
        </w:tc>
      </w:tr>
      <w:tr w:rsidR="00B9084A" w14:paraId="211A0969" w14:textId="77777777" w:rsidTr="00DC51F6">
        <w:tc>
          <w:tcPr>
            <w:tcW w:w="2308" w:type="dxa"/>
          </w:tcPr>
          <w:p w14:paraId="049E57C3" w14:textId="77777777" w:rsidR="00B9084A" w:rsidRDefault="00B9084A" w:rsidP="00DC51F6">
            <w:proofErr w:type="spellStart"/>
            <w:proofErr w:type="gramStart"/>
            <w:r>
              <w:t>E-mail</w:t>
            </w:r>
            <w:proofErr w:type="spellEnd"/>
            <w:r>
              <w:t> :</w:t>
            </w:r>
            <w:proofErr w:type="gramEnd"/>
          </w:p>
        </w:tc>
        <w:tc>
          <w:tcPr>
            <w:tcW w:w="6978" w:type="dxa"/>
          </w:tcPr>
          <w:p w14:paraId="499981EC" w14:textId="77777777" w:rsidR="00B9084A" w:rsidRDefault="00B9084A" w:rsidP="00DC51F6"/>
        </w:tc>
      </w:tr>
    </w:tbl>
    <w:p w14:paraId="7EE7D057" w14:textId="77777777" w:rsidR="00B9084A" w:rsidRDefault="00B9084A" w:rsidP="00B9084A">
      <w:pPr>
        <w:spacing w:after="60"/>
      </w:pPr>
    </w:p>
    <w:p w14:paraId="1E309996" w14:textId="77777777" w:rsidR="00B9084A" w:rsidRPr="00B9084A" w:rsidRDefault="00B9084A" w:rsidP="00B9084A">
      <w:pPr>
        <w:numPr>
          <w:ilvl w:val="0"/>
          <w:numId w:val="2"/>
        </w:numPr>
        <w:spacing w:after="60"/>
        <w:ind w:left="357" w:hanging="357"/>
        <w:rPr>
          <w:b/>
          <w:lang w:val="fr-CH"/>
        </w:rPr>
      </w:pPr>
      <w:r w:rsidRPr="00B9084A">
        <w:rPr>
          <w:b/>
          <w:lang w:val="fr-CH"/>
        </w:rPr>
        <w:t>Date prévue de fin de projet</w:t>
      </w:r>
    </w:p>
    <w:p w14:paraId="4980CC42" w14:textId="77777777" w:rsidR="00323C87" w:rsidRPr="00B9084A" w:rsidRDefault="00323C87">
      <w:pPr>
        <w:spacing w:after="160" w:line="259" w:lineRule="auto"/>
        <w:rPr>
          <w:b/>
          <w:sz w:val="24"/>
          <w:lang w:val="fr-CH"/>
        </w:rPr>
      </w:pPr>
      <w:r w:rsidRPr="00B9084A">
        <w:rPr>
          <w:b/>
          <w:sz w:val="24"/>
          <w:lang w:val="fr-CH"/>
        </w:rPr>
        <w:br w:type="page"/>
      </w:r>
    </w:p>
    <w:p w14:paraId="6D28E5BA" w14:textId="77777777" w:rsidR="00CF79D9" w:rsidRDefault="00CF79D9" w:rsidP="00CF79D9">
      <w:pPr>
        <w:pStyle w:val="Fliesstext"/>
        <w:numPr>
          <w:ilvl w:val="0"/>
          <w:numId w:val="1"/>
        </w:numPr>
        <w:rPr>
          <w:b/>
          <w:sz w:val="24"/>
          <w:szCs w:val="24"/>
          <w:lang w:val="fr-CH"/>
        </w:rPr>
      </w:pPr>
      <w:r>
        <w:rPr>
          <w:b/>
          <w:sz w:val="24"/>
          <w:szCs w:val="24"/>
          <w:lang w:val="fr-CH"/>
        </w:rPr>
        <w:lastRenderedPageBreak/>
        <w:t>Jeux de données souhaités</w:t>
      </w:r>
    </w:p>
    <w:p w14:paraId="55020409" w14:textId="77777777" w:rsidR="00CF79D9" w:rsidRPr="00D3018C" w:rsidRDefault="00CF79D9" w:rsidP="00CF79D9">
      <w:pPr>
        <w:pStyle w:val="Fliesstext"/>
        <w:numPr>
          <w:ilvl w:val="0"/>
          <w:numId w:val="11"/>
        </w:numPr>
        <w:rPr>
          <w:b/>
          <w:lang w:val="fr-CH"/>
        </w:rPr>
      </w:pPr>
      <w:r w:rsidRPr="00D3018C">
        <w:rPr>
          <w:b/>
          <w:lang w:val="fr-CH"/>
        </w:rPr>
        <w:t>Données nécessaires</w:t>
      </w:r>
    </w:p>
    <w:p w14:paraId="4961A3A9" w14:textId="77777777" w:rsidR="00CF79D9" w:rsidRPr="00CF79D9" w:rsidRDefault="00CF79D9" w:rsidP="00CF79D9">
      <w:pPr>
        <w:spacing w:after="120"/>
        <w:rPr>
          <w:lang w:val="fr-CH"/>
        </w:rPr>
      </w:pPr>
      <w:r w:rsidRPr="00CF79D9">
        <w:rPr>
          <w:rFonts w:cs="Arial"/>
          <w:i/>
          <w:lang w:val="fr-CH"/>
        </w:rPr>
        <w:t>Double-cliquer sur la (les) case(s) correspondante(s) et cocher « case activée »</w:t>
      </w:r>
    </w:p>
    <w:tbl>
      <w:tblPr>
        <w:tblW w:w="9498" w:type="dxa"/>
        <w:tblInd w:w="-5" w:type="dxa"/>
        <w:tblCellMar>
          <w:left w:w="70" w:type="dxa"/>
          <w:right w:w="70" w:type="dxa"/>
        </w:tblCellMar>
        <w:tblLook w:val="04A0" w:firstRow="1" w:lastRow="0" w:firstColumn="1" w:lastColumn="0" w:noHBand="0" w:noVBand="1"/>
      </w:tblPr>
      <w:tblGrid>
        <w:gridCol w:w="432"/>
        <w:gridCol w:w="4039"/>
        <w:gridCol w:w="1058"/>
        <w:gridCol w:w="426"/>
        <w:gridCol w:w="2607"/>
        <w:gridCol w:w="936"/>
      </w:tblGrid>
      <w:tr w:rsidR="00072FA2" w:rsidRPr="00B95EF6" w14:paraId="3229F3F9" w14:textId="77777777" w:rsidTr="001505BD">
        <w:trPr>
          <w:trHeight w:val="276"/>
        </w:trPr>
        <w:tc>
          <w:tcPr>
            <w:tcW w:w="4471" w:type="dxa"/>
            <w:gridSpan w:val="2"/>
            <w:tcBorders>
              <w:top w:val="single" w:sz="4" w:space="0" w:color="auto"/>
              <w:left w:val="single" w:sz="4" w:space="0" w:color="auto"/>
              <w:bottom w:val="single" w:sz="4" w:space="0" w:color="auto"/>
            </w:tcBorders>
            <w:shd w:val="pct20" w:color="auto" w:fill="auto"/>
            <w:noWrap/>
            <w:vAlign w:val="bottom"/>
            <w:hideMark/>
          </w:tcPr>
          <w:p w14:paraId="41D074CB" w14:textId="77777777" w:rsidR="00B95EF6" w:rsidRPr="001138E3" w:rsidRDefault="00B95EF6" w:rsidP="001138E3">
            <w:pPr>
              <w:spacing w:beforeLines="20" w:before="48" w:afterLines="20" w:after="48" w:line="240" w:lineRule="auto"/>
              <w:rPr>
                <w:rFonts w:cs="Arial"/>
                <w:b/>
                <w:bCs/>
                <w:color w:val="000000"/>
                <w:lang w:val="fr-CH" w:eastAsia="fr-CH"/>
              </w:rPr>
            </w:pPr>
            <w:r w:rsidRPr="001138E3">
              <w:rPr>
                <w:rFonts w:cs="Arial"/>
                <w:b/>
                <w:color w:val="000000"/>
                <w:sz w:val="22"/>
                <w:szCs w:val="22"/>
                <w:lang w:val="fr-CH" w:eastAsia="fr-CH"/>
              </w:rPr>
              <w:t> </w:t>
            </w:r>
            <w:r w:rsidRPr="001138E3">
              <w:rPr>
                <w:rFonts w:cs="Arial"/>
                <w:b/>
                <w:color w:val="000000"/>
                <w:lang w:val="fr-CH" w:eastAsia="fr-CH"/>
              </w:rPr>
              <w:t>ESPA</w:t>
            </w:r>
          </w:p>
        </w:tc>
        <w:tc>
          <w:tcPr>
            <w:tcW w:w="1058" w:type="dxa"/>
            <w:tcBorders>
              <w:top w:val="single" w:sz="4" w:space="0" w:color="auto"/>
              <w:left w:val="dotted" w:sz="4" w:space="0" w:color="auto"/>
              <w:bottom w:val="single" w:sz="4" w:space="0" w:color="auto"/>
              <w:right w:val="single" w:sz="4" w:space="0" w:color="auto"/>
            </w:tcBorders>
            <w:shd w:val="pct20" w:color="auto" w:fill="auto"/>
            <w:noWrap/>
            <w:vAlign w:val="bottom"/>
            <w:hideMark/>
          </w:tcPr>
          <w:p w14:paraId="751D66E3" w14:textId="77777777" w:rsidR="00B95EF6" w:rsidRPr="001138E3" w:rsidRDefault="00B95EF6" w:rsidP="001138E3">
            <w:pPr>
              <w:spacing w:beforeLines="20" w:before="48" w:afterLines="20" w:after="48" w:line="240" w:lineRule="auto"/>
              <w:ind w:right="-209"/>
              <w:rPr>
                <w:rFonts w:cs="Arial"/>
                <w:b/>
                <w:bCs/>
                <w:color w:val="000000"/>
                <w:lang w:val="fr-CH" w:eastAsia="fr-CH"/>
              </w:rPr>
            </w:pPr>
            <w:r w:rsidRPr="001138E3">
              <w:rPr>
                <w:rFonts w:cs="Arial"/>
                <w:b/>
                <w:bCs/>
                <w:color w:val="000000"/>
                <w:lang w:val="fr-CH" w:eastAsia="fr-CH"/>
              </w:rPr>
              <w:t>CHF</w:t>
            </w:r>
          </w:p>
        </w:tc>
        <w:tc>
          <w:tcPr>
            <w:tcW w:w="3033" w:type="dxa"/>
            <w:gridSpan w:val="2"/>
            <w:tcBorders>
              <w:top w:val="single" w:sz="4" w:space="0" w:color="auto"/>
              <w:left w:val="nil"/>
              <w:bottom w:val="single" w:sz="4" w:space="0" w:color="auto"/>
            </w:tcBorders>
            <w:shd w:val="pct20" w:color="auto" w:fill="auto"/>
            <w:noWrap/>
            <w:vAlign w:val="bottom"/>
            <w:hideMark/>
          </w:tcPr>
          <w:p w14:paraId="0400F5D3" w14:textId="77777777" w:rsidR="00B95EF6" w:rsidRPr="001138E3" w:rsidRDefault="00B95EF6" w:rsidP="001138E3">
            <w:pPr>
              <w:spacing w:beforeLines="20" w:before="48" w:afterLines="20" w:after="48" w:line="240" w:lineRule="auto"/>
              <w:rPr>
                <w:rFonts w:cs="Arial"/>
                <w:b/>
                <w:bCs/>
                <w:color w:val="000000"/>
                <w:lang w:val="fr-CH" w:eastAsia="fr-CH"/>
              </w:rPr>
            </w:pPr>
            <w:r w:rsidRPr="001138E3">
              <w:rPr>
                <w:rFonts w:cs="Arial"/>
                <w:b/>
                <w:bCs/>
                <w:color w:val="000000"/>
                <w:lang w:val="fr-CH" w:eastAsia="fr-CH"/>
              </w:rPr>
              <w:t> </w:t>
            </w:r>
            <w:r w:rsidRPr="001C5BFE">
              <w:rPr>
                <w:rFonts w:cs="Arial"/>
                <w:b/>
                <w:bCs/>
                <w:color w:val="000000"/>
                <w:lang w:val="fr-CH" w:eastAsia="fr-CH"/>
              </w:rPr>
              <w:t>SESAM (y compris ESPA)</w:t>
            </w:r>
          </w:p>
        </w:tc>
        <w:tc>
          <w:tcPr>
            <w:tcW w:w="936" w:type="dxa"/>
            <w:tcBorders>
              <w:top w:val="single" w:sz="4" w:space="0" w:color="auto"/>
              <w:left w:val="dotted" w:sz="4" w:space="0" w:color="auto"/>
              <w:bottom w:val="single" w:sz="4" w:space="0" w:color="auto"/>
              <w:right w:val="single" w:sz="4" w:space="0" w:color="auto"/>
            </w:tcBorders>
            <w:shd w:val="pct20" w:color="auto" w:fill="auto"/>
            <w:noWrap/>
            <w:vAlign w:val="bottom"/>
            <w:hideMark/>
          </w:tcPr>
          <w:p w14:paraId="33E34DBC" w14:textId="77777777" w:rsidR="00B95EF6" w:rsidRPr="001138E3" w:rsidRDefault="00B95EF6" w:rsidP="001138E3">
            <w:pPr>
              <w:spacing w:beforeLines="20" w:before="48" w:afterLines="20" w:after="48" w:line="240" w:lineRule="auto"/>
              <w:rPr>
                <w:rFonts w:cs="Arial"/>
                <w:b/>
                <w:bCs/>
                <w:color w:val="000000"/>
                <w:lang w:val="fr-CH" w:eastAsia="fr-CH"/>
              </w:rPr>
            </w:pPr>
            <w:r w:rsidRPr="001138E3">
              <w:rPr>
                <w:rFonts w:cs="Arial"/>
                <w:b/>
                <w:bCs/>
                <w:color w:val="000000"/>
                <w:lang w:val="fr-CH" w:eastAsia="fr-CH"/>
              </w:rPr>
              <w:t>CHF</w:t>
            </w:r>
          </w:p>
        </w:tc>
      </w:tr>
      <w:tr w:rsidR="008D4DAD" w:rsidRPr="00B95EF6" w14:paraId="697E42BB" w14:textId="77777777" w:rsidTr="001505BD">
        <w:trPr>
          <w:trHeight w:val="276"/>
        </w:trPr>
        <w:tc>
          <w:tcPr>
            <w:tcW w:w="432" w:type="dxa"/>
            <w:tcBorders>
              <w:top w:val="single" w:sz="4" w:space="0" w:color="auto"/>
              <w:left w:val="single" w:sz="4" w:space="0" w:color="auto"/>
              <w:bottom w:val="dotted" w:sz="4" w:space="0" w:color="auto"/>
            </w:tcBorders>
            <w:shd w:val="clear" w:color="auto" w:fill="auto"/>
            <w:noWrap/>
            <w:hideMark/>
          </w:tcPr>
          <w:p w14:paraId="0E8166A9" w14:textId="77777777" w:rsidR="008D4DAD" w:rsidRPr="001138E3" w:rsidRDefault="008D4DAD" w:rsidP="008D4DAD">
            <w:pPr>
              <w:spacing w:beforeLines="20" w:before="48" w:afterLines="20" w:after="48" w:line="240" w:lineRule="auto"/>
              <w:rPr>
                <w:color w:val="000000"/>
              </w:rPr>
            </w:pPr>
            <w:r w:rsidRPr="00E21EBA">
              <w:rPr>
                <w:color w:val="000000"/>
              </w:rPr>
              <w:fldChar w:fldCharType="begin">
                <w:ffData>
                  <w:name w:val="Kontrollkästchen1"/>
                  <w:enabled/>
                  <w:calcOnExit w:val="0"/>
                  <w:checkBox>
                    <w:sizeAuto/>
                    <w:default w:val="0"/>
                  </w:checkBox>
                </w:ffData>
              </w:fldChar>
            </w:r>
            <w:r w:rsidRPr="001138E3">
              <w:rPr>
                <w:color w:val="000000"/>
              </w:rPr>
              <w:instrText xml:space="preserve"> FORMCHECKBOX </w:instrText>
            </w:r>
            <w:r w:rsidR="008F6843">
              <w:rPr>
                <w:color w:val="000000"/>
              </w:rPr>
            </w:r>
            <w:r w:rsidR="008F6843">
              <w:rPr>
                <w:color w:val="000000"/>
              </w:rPr>
              <w:fldChar w:fldCharType="separate"/>
            </w:r>
            <w:r w:rsidRPr="00E21EBA">
              <w:rPr>
                <w:color w:val="000000"/>
              </w:rPr>
              <w:fldChar w:fldCharType="end"/>
            </w:r>
          </w:p>
        </w:tc>
        <w:tc>
          <w:tcPr>
            <w:tcW w:w="4039" w:type="dxa"/>
            <w:tcBorders>
              <w:top w:val="single" w:sz="4" w:space="0" w:color="auto"/>
              <w:left w:val="nil"/>
              <w:bottom w:val="dotted" w:sz="4" w:space="0" w:color="auto"/>
              <w:right w:val="nil"/>
            </w:tcBorders>
            <w:shd w:val="clear" w:color="auto" w:fill="auto"/>
            <w:noWrap/>
            <w:hideMark/>
          </w:tcPr>
          <w:p w14:paraId="154C14A6"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xml:space="preserve">1991-1995 </w:t>
            </w:r>
            <w:r w:rsidRPr="001138E3">
              <w:rPr>
                <w:rFonts w:ascii="Arial Narrow" w:hAnsi="Arial Narrow" w:cs="Arial"/>
                <w:color w:val="000000"/>
                <w:sz w:val="16"/>
                <w:szCs w:val="16"/>
                <w:lang w:val="fr-CH" w:eastAsia="fr-CH"/>
              </w:rPr>
              <w:t>(paquet de 5 ans, 2èmes trimestres)</w:t>
            </w:r>
          </w:p>
        </w:tc>
        <w:tc>
          <w:tcPr>
            <w:tcW w:w="1058" w:type="dxa"/>
            <w:tcBorders>
              <w:top w:val="nil"/>
              <w:left w:val="dotted" w:sz="4" w:space="0" w:color="auto"/>
              <w:bottom w:val="dotted" w:sz="4" w:space="0" w:color="auto"/>
              <w:right w:val="single" w:sz="4" w:space="0" w:color="auto"/>
            </w:tcBorders>
            <w:shd w:val="clear" w:color="auto" w:fill="auto"/>
            <w:noWrap/>
            <w:hideMark/>
          </w:tcPr>
          <w:p w14:paraId="22C0E113"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250</w:t>
            </w:r>
            <w:r>
              <w:rPr>
                <w:rFonts w:cs="Arial"/>
                <w:color w:val="000000"/>
                <w:lang w:val="fr-CH" w:eastAsia="fr-CH"/>
              </w:rPr>
              <w:t>.-</w:t>
            </w:r>
          </w:p>
        </w:tc>
        <w:tc>
          <w:tcPr>
            <w:tcW w:w="426" w:type="dxa"/>
            <w:tcBorders>
              <w:top w:val="single" w:sz="4" w:space="0" w:color="auto"/>
              <w:left w:val="nil"/>
              <w:bottom w:val="dotted" w:sz="4" w:space="0" w:color="auto"/>
            </w:tcBorders>
            <w:shd w:val="clear" w:color="auto" w:fill="auto"/>
            <w:noWrap/>
            <w:hideMark/>
          </w:tcPr>
          <w:p w14:paraId="5C87554A"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w:t>
            </w:r>
          </w:p>
        </w:tc>
        <w:tc>
          <w:tcPr>
            <w:tcW w:w="2607" w:type="dxa"/>
            <w:tcBorders>
              <w:top w:val="nil"/>
              <w:left w:val="nil"/>
              <w:bottom w:val="dotted" w:sz="4" w:space="0" w:color="auto"/>
              <w:right w:val="nil"/>
            </w:tcBorders>
            <w:shd w:val="clear" w:color="auto" w:fill="auto"/>
            <w:noWrap/>
            <w:hideMark/>
          </w:tcPr>
          <w:p w14:paraId="4EDFEB59" w14:textId="77777777" w:rsidR="008D4DAD" w:rsidRPr="00B95EF6" w:rsidRDefault="008D4DAD" w:rsidP="008D4DAD">
            <w:pPr>
              <w:spacing w:beforeLines="20" w:before="48" w:afterLines="20" w:after="48" w:line="240" w:lineRule="auto"/>
              <w:rPr>
                <w:rFonts w:cs="Arial"/>
                <w:color w:val="000000"/>
                <w:lang w:val="fr-CH" w:eastAsia="fr-CH"/>
              </w:rPr>
            </w:pPr>
            <w:r>
              <w:rPr>
                <w:rFonts w:cs="Arial"/>
                <w:color w:val="000000"/>
                <w:lang w:val="fr-CH" w:eastAsia="fr-CH"/>
              </w:rPr>
              <w:t>Non disponible</w:t>
            </w:r>
          </w:p>
        </w:tc>
        <w:tc>
          <w:tcPr>
            <w:tcW w:w="936" w:type="dxa"/>
            <w:tcBorders>
              <w:top w:val="nil"/>
              <w:left w:val="dotted" w:sz="4" w:space="0" w:color="auto"/>
              <w:bottom w:val="dotted" w:sz="4" w:space="0" w:color="auto"/>
              <w:right w:val="single" w:sz="4" w:space="0" w:color="auto"/>
            </w:tcBorders>
            <w:shd w:val="clear" w:color="auto" w:fill="auto"/>
            <w:noWrap/>
            <w:hideMark/>
          </w:tcPr>
          <w:p w14:paraId="7F548BA5" w14:textId="77777777" w:rsidR="008D4DAD" w:rsidRPr="00B95EF6" w:rsidRDefault="008D4DAD" w:rsidP="008D4DAD">
            <w:pPr>
              <w:spacing w:beforeLines="20" w:before="48" w:afterLines="20" w:after="48" w:line="240" w:lineRule="auto"/>
              <w:jc w:val="center"/>
              <w:rPr>
                <w:rFonts w:cs="Arial"/>
                <w:color w:val="000000"/>
                <w:lang w:val="fr-CH" w:eastAsia="fr-CH"/>
              </w:rPr>
            </w:pPr>
          </w:p>
        </w:tc>
      </w:tr>
      <w:tr w:rsidR="008D4DAD" w:rsidRPr="00B95EF6" w14:paraId="77587EC0" w14:textId="77777777" w:rsidTr="001505BD">
        <w:trPr>
          <w:trHeight w:val="276"/>
        </w:trPr>
        <w:tc>
          <w:tcPr>
            <w:tcW w:w="432" w:type="dxa"/>
            <w:tcBorders>
              <w:top w:val="dotted" w:sz="4" w:space="0" w:color="auto"/>
              <w:left w:val="single" w:sz="4" w:space="0" w:color="auto"/>
              <w:bottom w:val="dotted" w:sz="4" w:space="0" w:color="auto"/>
            </w:tcBorders>
            <w:shd w:val="clear" w:color="auto" w:fill="auto"/>
            <w:noWrap/>
            <w:hideMark/>
          </w:tcPr>
          <w:p w14:paraId="2BD301A3" w14:textId="77777777" w:rsidR="008D4DAD" w:rsidRPr="001138E3" w:rsidRDefault="008D4DAD" w:rsidP="008D4DAD">
            <w:pPr>
              <w:spacing w:beforeLines="20" w:before="48" w:afterLines="20" w:after="48" w:line="240" w:lineRule="auto"/>
              <w:rPr>
                <w:color w:val="000000"/>
                <w:lang w:val="fr-CH"/>
              </w:rPr>
            </w:pPr>
            <w:r w:rsidRPr="00E21EBA">
              <w:rPr>
                <w:color w:val="000000"/>
              </w:rPr>
              <w:fldChar w:fldCharType="begin">
                <w:ffData>
                  <w:name w:val="Kontrollkästchen1"/>
                  <w:enabled/>
                  <w:calcOnExit w:val="0"/>
                  <w:checkBox>
                    <w:sizeAuto/>
                    <w:default w:val="0"/>
                  </w:checkBox>
                </w:ffData>
              </w:fldChar>
            </w:r>
            <w:r w:rsidRPr="00872C18">
              <w:rPr>
                <w:color w:val="000000"/>
                <w:lang w:val="fr-CH"/>
              </w:rPr>
              <w:instrText xml:space="preserve"> FORMCHECKBOX </w:instrText>
            </w:r>
            <w:r w:rsidR="008F6843">
              <w:rPr>
                <w:color w:val="000000"/>
              </w:rPr>
            </w:r>
            <w:r w:rsidR="008F6843">
              <w:rPr>
                <w:color w:val="000000"/>
              </w:rPr>
              <w:fldChar w:fldCharType="separate"/>
            </w:r>
            <w:r w:rsidRPr="00E21EBA">
              <w:rPr>
                <w:color w:val="000000"/>
              </w:rPr>
              <w:fldChar w:fldCharType="end"/>
            </w:r>
          </w:p>
        </w:tc>
        <w:tc>
          <w:tcPr>
            <w:tcW w:w="4039" w:type="dxa"/>
            <w:tcBorders>
              <w:top w:val="nil"/>
              <w:left w:val="nil"/>
              <w:bottom w:val="dotted" w:sz="4" w:space="0" w:color="auto"/>
              <w:right w:val="nil"/>
            </w:tcBorders>
            <w:shd w:val="clear" w:color="auto" w:fill="auto"/>
            <w:noWrap/>
            <w:hideMark/>
          </w:tcPr>
          <w:p w14:paraId="58F28DCD"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xml:space="preserve">1996-2000 </w:t>
            </w:r>
            <w:r w:rsidRPr="001138E3">
              <w:rPr>
                <w:rFonts w:ascii="Arial Narrow" w:hAnsi="Arial Narrow" w:cs="Arial"/>
                <w:color w:val="000000"/>
                <w:sz w:val="16"/>
                <w:szCs w:val="16"/>
                <w:lang w:val="fr-CH" w:eastAsia="fr-CH"/>
              </w:rPr>
              <w:t>(paquet de 5 ans, 2èmes trimestres)</w:t>
            </w:r>
          </w:p>
        </w:tc>
        <w:tc>
          <w:tcPr>
            <w:tcW w:w="1058" w:type="dxa"/>
            <w:tcBorders>
              <w:top w:val="nil"/>
              <w:left w:val="dotted" w:sz="4" w:space="0" w:color="auto"/>
              <w:bottom w:val="dotted" w:sz="4" w:space="0" w:color="auto"/>
              <w:right w:val="single" w:sz="4" w:space="0" w:color="auto"/>
            </w:tcBorders>
            <w:shd w:val="clear" w:color="auto" w:fill="auto"/>
            <w:noWrap/>
            <w:hideMark/>
          </w:tcPr>
          <w:p w14:paraId="6C36C52A"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250</w:t>
            </w:r>
            <w:r>
              <w:rPr>
                <w:rFonts w:cs="Arial"/>
                <w:color w:val="000000"/>
                <w:lang w:val="fr-CH" w:eastAsia="fr-CH"/>
              </w:rPr>
              <w:t>.-</w:t>
            </w:r>
          </w:p>
        </w:tc>
        <w:tc>
          <w:tcPr>
            <w:tcW w:w="426" w:type="dxa"/>
            <w:tcBorders>
              <w:top w:val="nil"/>
              <w:left w:val="nil"/>
              <w:bottom w:val="dotted" w:sz="4" w:space="0" w:color="auto"/>
            </w:tcBorders>
            <w:shd w:val="clear" w:color="auto" w:fill="auto"/>
            <w:noWrap/>
            <w:hideMark/>
          </w:tcPr>
          <w:p w14:paraId="0C36D858" w14:textId="77777777" w:rsidR="008D4DAD" w:rsidRPr="00B95EF6" w:rsidRDefault="008D4DAD" w:rsidP="008D4DAD">
            <w:pPr>
              <w:spacing w:beforeLines="20" w:before="48" w:afterLines="20" w:after="48" w:line="240" w:lineRule="auto"/>
              <w:rPr>
                <w:rFonts w:cs="Arial"/>
                <w:color w:val="000000"/>
                <w:lang w:val="fr-CH" w:eastAsia="fr-CH"/>
              </w:rPr>
            </w:pPr>
            <w:r w:rsidRPr="00411D8F">
              <w:rPr>
                <w:color w:val="000000"/>
              </w:rPr>
              <w:fldChar w:fldCharType="begin">
                <w:ffData>
                  <w:name w:val="Kontrollkästchen1"/>
                  <w:enabled/>
                  <w:calcOnExit w:val="0"/>
                  <w:checkBox>
                    <w:sizeAuto/>
                    <w:default w:val="0"/>
                  </w:checkBox>
                </w:ffData>
              </w:fldChar>
            </w:r>
            <w:r w:rsidRPr="00411D8F">
              <w:rPr>
                <w:color w:val="000000"/>
                <w:lang w:val="fr-CH"/>
              </w:rPr>
              <w:instrText xml:space="preserve"> FORMCHECKBOX </w:instrText>
            </w:r>
            <w:r w:rsidR="008F6843">
              <w:rPr>
                <w:color w:val="000000"/>
              </w:rPr>
            </w:r>
            <w:r w:rsidR="008F6843">
              <w:rPr>
                <w:color w:val="000000"/>
              </w:rPr>
              <w:fldChar w:fldCharType="separate"/>
            </w:r>
            <w:r w:rsidRPr="00411D8F">
              <w:rPr>
                <w:color w:val="000000"/>
              </w:rPr>
              <w:fldChar w:fldCharType="end"/>
            </w:r>
          </w:p>
        </w:tc>
        <w:tc>
          <w:tcPr>
            <w:tcW w:w="2607" w:type="dxa"/>
            <w:tcBorders>
              <w:top w:val="nil"/>
              <w:left w:val="nil"/>
              <w:bottom w:val="dotted" w:sz="4" w:space="0" w:color="auto"/>
              <w:right w:val="nil"/>
            </w:tcBorders>
            <w:shd w:val="clear" w:color="auto" w:fill="auto"/>
            <w:noWrap/>
            <w:hideMark/>
          </w:tcPr>
          <w:p w14:paraId="2F1653A7"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xml:space="preserve">1999-2000 </w:t>
            </w:r>
            <w:r w:rsidRPr="001138E3">
              <w:rPr>
                <w:rFonts w:ascii="Arial Narrow" w:hAnsi="Arial Narrow" w:cs="Arial"/>
                <w:color w:val="000000"/>
                <w:sz w:val="16"/>
                <w:szCs w:val="16"/>
                <w:lang w:val="fr-CH" w:eastAsia="fr-CH"/>
              </w:rPr>
              <w:t>(paquet de 2 ans)</w:t>
            </w:r>
          </w:p>
        </w:tc>
        <w:tc>
          <w:tcPr>
            <w:tcW w:w="936" w:type="dxa"/>
            <w:tcBorders>
              <w:top w:val="nil"/>
              <w:left w:val="dotted" w:sz="4" w:space="0" w:color="auto"/>
              <w:bottom w:val="dotted" w:sz="4" w:space="0" w:color="auto"/>
              <w:right w:val="single" w:sz="4" w:space="0" w:color="auto"/>
            </w:tcBorders>
            <w:shd w:val="clear" w:color="auto" w:fill="auto"/>
            <w:noWrap/>
            <w:hideMark/>
          </w:tcPr>
          <w:p w14:paraId="0694038A" w14:textId="77777777" w:rsidR="008D4DAD" w:rsidRPr="00B95EF6" w:rsidRDefault="008D4DAD" w:rsidP="008D4DAD">
            <w:pPr>
              <w:spacing w:beforeLines="20" w:before="48" w:afterLines="20" w:after="48" w:line="240" w:lineRule="auto"/>
              <w:jc w:val="center"/>
              <w:rPr>
                <w:rFonts w:cs="Arial"/>
                <w:color w:val="000000"/>
                <w:lang w:val="fr-CH" w:eastAsia="fr-CH"/>
              </w:rPr>
            </w:pPr>
            <w:r>
              <w:rPr>
                <w:rFonts w:cs="Arial"/>
                <w:color w:val="000000"/>
                <w:lang w:val="fr-CH" w:eastAsia="fr-CH"/>
              </w:rPr>
              <w:t>1</w:t>
            </w:r>
            <w:r w:rsidRPr="00B95EF6">
              <w:rPr>
                <w:rFonts w:cs="Arial"/>
                <w:color w:val="000000"/>
                <w:lang w:val="fr-CH" w:eastAsia="fr-CH"/>
              </w:rPr>
              <w:t>50</w:t>
            </w:r>
            <w:r>
              <w:rPr>
                <w:rFonts w:cs="Arial"/>
                <w:color w:val="000000"/>
                <w:lang w:val="fr-CH" w:eastAsia="fr-CH"/>
              </w:rPr>
              <w:t>.-</w:t>
            </w:r>
          </w:p>
        </w:tc>
      </w:tr>
      <w:tr w:rsidR="008D4DAD" w:rsidRPr="00B95EF6" w14:paraId="466F99E6" w14:textId="77777777" w:rsidTr="001505BD">
        <w:trPr>
          <w:trHeight w:val="276"/>
        </w:trPr>
        <w:tc>
          <w:tcPr>
            <w:tcW w:w="432" w:type="dxa"/>
            <w:tcBorders>
              <w:top w:val="dotted" w:sz="4" w:space="0" w:color="auto"/>
              <w:left w:val="single" w:sz="4" w:space="0" w:color="auto"/>
              <w:bottom w:val="dotted" w:sz="4" w:space="0" w:color="auto"/>
            </w:tcBorders>
            <w:shd w:val="clear" w:color="auto" w:fill="auto"/>
            <w:noWrap/>
            <w:hideMark/>
          </w:tcPr>
          <w:p w14:paraId="19037FBE" w14:textId="77777777" w:rsidR="008D4DAD" w:rsidRPr="001138E3" w:rsidRDefault="008D4DAD" w:rsidP="008D4DAD">
            <w:pPr>
              <w:spacing w:beforeLines="20" w:before="48" w:afterLines="20" w:after="48" w:line="240" w:lineRule="auto"/>
              <w:rPr>
                <w:color w:val="000000"/>
                <w:lang w:val="fr-CH"/>
              </w:rPr>
            </w:pPr>
            <w:r w:rsidRPr="00E21EBA">
              <w:rPr>
                <w:color w:val="000000"/>
              </w:rPr>
              <w:fldChar w:fldCharType="begin">
                <w:ffData>
                  <w:name w:val="Kontrollkästchen1"/>
                  <w:enabled/>
                  <w:calcOnExit w:val="0"/>
                  <w:checkBox>
                    <w:sizeAuto/>
                    <w:default w:val="0"/>
                  </w:checkBox>
                </w:ffData>
              </w:fldChar>
            </w:r>
            <w:r w:rsidRPr="00872C18">
              <w:rPr>
                <w:color w:val="000000"/>
                <w:lang w:val="fr-CH"/>
              </w:rPr>
              <w:instrText xml:space="preserve"> FORMCHECKBOX </w:instrText>
            </w:r>
            <w:r w:rsidR="008F6843">
              <w:rPr>
                <w:color w:val="000000"/>
              </w:rPr>
            </w:r>
            <w:r w:rsidR="008F6843">
              <w:rPr>
                <w:color w:val="000000"/>
              </w:rPr>
              <w:fldChar w:fldCharType="separate"/>
            </w:r>
            <w:r w:rsidRPr="00E21EBA">
              <w:rPr>
                <w:color w:val="000000"/>
              </w:rPr>
              <w:fldChar w:fldCharType="end"/>
            </w:r>
          </w:p>
        </w:tc>
        <w:tc>
          <w:tcPr>
            <w:tcW w:w="4039" w:type="dxa"/>
            <w:tcBorders>
              <w:top w:val="nil"/>
              <w:left w:val="nil"/>
              <w:bottom w:val="dotted" w:sz="4" w:space="0" w:color="auto"/>
              <w:right w:val="nil"/>
            </w:tcBorders>
            <w:shd w:val="clear" w:color="auto" w:fill="auto"/>
            <w:noWrap/>
            <w:hideMark/>
          </w:tcPr>
          <w:p w14:paraId="36485665"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xml:space="preserve">2001-2005 </w:t>
            </w:r>
            <w:r w:rsidRPr="001138E3">
              <w:rPr>
                <w:rFonts w:ascii="Arial Narrow" w:hAnsi="Arial Narrow" w:cs="Arial"/>
                <w:color w:val="000000"/>
                <w:sz w:val="16"/>
                <w:szCs w:val="16"/>
                <w:lang w:val="fr-CH" w:eastAsia="fr-CH"/>
              </w:rPr>
              <w:t>(paquet de 5 ans, 2èmes trimestres)</w:t>
            </w:r>
          </w:p>
        </w:tc>
        <w:tc>
          <w:tcPr>
            <w:tcW w:w="1058" w:type="dxa"/>
            <w:tcBorders>
              <w:top w:val="nil"/>
              <w:left w:val="dotted" w:sz="4" w:space="0" w:color="auto"/>
              <w:bottom w:val="dotted" w:sz="4" w:space="0" w:color="auto"/>
              <w:right w:val="single" w:sz="4" w:space="0" w:color="auto"/>
            </w:tcBorders>
            <w:shd w:val="clear" w:color="auto" w:fill="auto"/>
            <w:noWrap/>
            <w:hideMark/>
          </w:tcPr>
          <w:p w14:paraId="10272747"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250</w:t>
            </w:r>
            <w:r>
              <w:rPr>
                <w:rFonts w:cs="Arial"/>
                <w:color w:val="000000"/>
                <w:lang w:val="fr-CH" w:eastAsia="fr-CH"/>
              </w:rPr>
              <w:t>.-</w:t>
            </w:r>
          </w:p>
        </w:tc>
        <w:tc>
          <w:tcPr>
            <w:tcW w:w="426" w:type="dxa"/>
            <w:tcBorders>
              <w:top w:val="nil"/>
              <w:left w:val="nil"/>
              <w:bottom w:val="dotted" w:sz="4" w:space="0" w:color="auto"/>
            </w:tcBorders>
            <w:shd w:val="clear" w:color="auto" w:fill="auto"/>
            <w:noWrap/>
            <w:hideMark/>
          </w:tcPr>
          <w:p w14:paraId="491A8651" w14:textId="77777777" w:rsidR="008D4DAD" w:rsidRPr="00B95EF6" w:rsidRDefault="008D4DAD" w:rsidP="008D4DAD">
            <w:pPr>
              <w:spacing w:beforeLines="20" w:before="48" w:afterLines="20" w:after="48" w:line="240" w:lineRule="auto"/>
              <w:rPr>
                <w:rFonts w:cs="Arial"/>
                <w:color w:val="000000"/>
                <w:lang w:val="fr-CH" w:eastAsia="fr-CH"/>
              </w:rPr>
            </w:pPr>
            <w:r w:rsidRPr="00411D8F">
              <w:rPr>
                <w:color w:val="000000"/>
              </w:rPr>
              <w:fldChar w:fldCharType="begin">
                <w:ffData>
                  <w:name w:val="Kontrollkästchen1"/>
                  <w:enabled/>
                  <w:calcOnExit w:val="0"/>
                  <w:checkBox>
                    <w:sizeAuto/>
                    <w:default w:val="0"/>
                  </w:checkBox>
                </w:ffData>
              </w:fldChar>
            </w:r>
            <w:r w:rsidRPr="00411D8F">
              <w:rPr>
                <w:color w:val="000000"/>
                <w:lang w:val="fr-CH"/>
              </w:rPr>
              <w:instrText xml:space="preserve"> FORMCHECKBOX </w:instrText>
            </w:r>
            <w:r w:rsidR="008F6843">
              <w:rPr>
                <w:color w:val="000000"/>
              </w:rPr>
            </w:r>
            <w:r w:rsidR="008F6843">
              <w:rPr>
                <w:color w:val="000000"/>
              </w:rPr>
              <w:fldChar w:fldCharType="separate"/>
            </w:r>
            <w:r w:rsidRPr="00411D8F">
              <w:rPr>
                <w:color w:val="000000"/>
              </w:rPr>
              <w:fldChar w:fldCharType="end"/>
            </w:r>
          </w:p>
        </w:tc>
        <w:tc>
          <w:tcPr>
            <w:tcW w:w="2607" w:type="dxa"/>
            <w:tcBorders>
              <w:top w:val="nil"/>
              <w:left w:val="nil"/>
              <w:bottom w:val="dotted" w:sz="4" w:space="0" w:color="auto"/>
              <w:right w:val="nil"/>
            </w:tcBorders>
            <w:shd w:val="clear" w:color="auto" w:fill="auto"/>
            <w:noWrap/>
            <w:hideMark/>
          </w:tcPr>
          <w:p w14:paraId="199F9BC2"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xml:space="preserve">2001-2005 </w:t>
            </w:r>
            <w:r w:rsidRPr="001138E3">
              <w:rPr>
                <w:rFonts w:ascii="Arial Narrow" w:hAnsi="Arial Narrow" w:cs="Arial"/>
                <w:color w:val="000000"/>
                <w:sz w:val="16"/>
                <w:szCs w:val="16"/>
                <w:lang w:val="fr-CH" w:eastAsia="fr-CH"/>
              </w:rPr>
              <w:t>(paquet de 5 ans)</w:t>
            </w:r>
          </w:p>
        </w:tc>
        <w:tc>
          <w:tcPr>
            <w:tcW w:w="936" w:type="dxa"/>
            <w:tcBorders>
              <w:top w:val="nil"/>
              <w:left w:val="dotted" w:sz="4" w:space="0" w:color="auto"/>
              <w:bottom w:val="dotted" w:sz="4" w:space="0" w:color="auto"/>
              <w:right w:val="single" w:sz="4" w:space="0" w:color="auto"/>
            </w:tcBorders>
            <w:shd w:val="clear" w:color="auto" w:fill="auto"/>
            <w:noWrap/>
            <w:hideMark/>
          </w:tcPr>
          <w:p w14:paraId="1B271C26"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375</w:t>
            </w:r>
            <w:r>
              <w:rPr>
                <w:rFonts w:cs="Arial"/>
                <w:color w:val="000000"/>
                <w:lang w:val="fr-CH" w:eastAsia="fr-CH"/>
              </w:rPr>
              <w:t>.-</w:t>
            </w:r>
          </w:p>
        </w:tc>
      </w:tr>
      <w:tr w:rsidR="008D4DAD" w:rsidRPr="00B95EF6" w14:paraId="4F83D240" w14:textId="77777777" w:rsidTr="001505BD">
        <w:trPr>
          <w:trHeight w:val="276"/>
        </w:trPr>
        <w:tc>
          <w:tcPr>
            <w:tcW w:w="432" w:type="dxa"/>
            <w:tcBorders>
              <w:top w:val="dotted" w:sz="4" w:space="0" w:color="auto"/>
              <w:left w:val="single" w:sz="4" w:space="0" w:color="auto"/>
              <w:bottom w:val="dotted" w:sz="4" w:space="0" w:color="auto"/>
            </w:tcBorders>
            <w:shd w:val="clear" w:color="auto" w:fill="auto"/>
            <w:noWrap/>
            <w:hideMark/>
          </w:tcPr>
          <w:p w14:paraId="426FD9F5" w14:textId="77777777" w:rsidR="008D4DAD" w:rsidRPr="001138E3" w:rsidRDefault="008D4DAD" w:rsidP="008D4DAD">
            <w:pPr>
              <w:spacing w:beforeLines="20" w:before="48" w:afterLines="20" w:after="48" w:line="240" w:lineRule="auto"/>
              <w:rPr>
                <w:color w:val="000000"/>
                <w:lang w:val="fr-CH"/>
              </w:rPr>
            </w:pPr>
            <w:r w:rsidRPr="00E21EBA">
              <w:rPr>
                <w:color w:val="000000"/>
              </w:rPr>
              <w:fldChar w:fldCharType="begin">
                <w:ffData>
                  <w:name w:val="Kontrollkästchen1"/>
                  <w:enabled/>
                  <w:calcOnExit w:val="0"/>
                  <w:checkBox>
                    <w:sizeAuto/>
                    <w:default w:val="0"/>
                  </w:checkBox>
                </w:ffData>
              </w:fldChar>
            </w:r>
            <w:r w:rsidRPr="00872C18">
              <w:rPr>
                <w:color w:val="000000"/>
                <w:lang w:val="fr-CH"/>
              </w:rPr>
              <w:instrText xml:space="preserve"> FORMCHECKBOX </w:instrText>
            </w:r>
            <w:r w:rsidR="008F6843">
              <w:rPr>
                <w:color w:val="000000"/>
              </w:rPr>
            </w:r>
            <w:r w:rsidR="008F6843">
              <w:rPr>
                <w:color w:val="000000"/>
              </w:rPr>
              <w:fldChar w:fldCharType="separate"/>
            </w:r>
            <w:r w:rsidRPr="00E21EBA">
              <w:rPr>
                <w:color w:val="000000"/>
              </w:rPr>
              <w:fldChar w:fldCharType="end"/>
            </w:r>
          </w:p>
        </w:tc>
        <w:tc>
          <w:tcPr>
            <w:tcW w:w="4039" w:type="dxa"/>
            <w:tcBorders>
              <w:top w:val="nil"/>
              <w:left w:val="nil"/>
              <w:bottom w:val="dotted" w:sz="4" w:space="0" w:color="auto"/>
              <w:right w:val="nil"/>
            </w:tcBorders>
            <w:shd w:val="clear" w:color="auto" w:fill="auto"/>
            <w:noWrap/>
            <w:hideMark/>
          </w:tcPr>
          <w:p w14:paraId="580957D5"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xml:space="preserve">2006-2009 </w:t>
            </w:r>
            <w:r w:rsidRPr="001138E3">
              <w:rPr>
                <w:rFonts w:ascii="Arial Narrow" w:hAnsi="Arial Narrow" w:cs="Arial"/>
                <w:color w:val="000000"/>
                <w:sz w:val="16"/>
                <w:szCs w:val="16"/>
                <w:lang w:val="fr-CH" w:eastAsia="fr-CH"/>
              </w:rPr>
              <w:t>(paquet de 4 ans, 2èmes trimestres)</w:t>
            </w:r>
          </w:p>
        </w:tc>
        <w:tc>
          <w:tcPr>
            <w:tcW w:w="1058" w:type="dxa"/>
            <w:tcBorders>
              <w:top w:val="nil"/>
              <w:left w:val="dotted" w:sz="4" w:space="0" w:color="auto"/>
              <w:bottom w:val="dotted" w:sz="4" w:space="0" w:color="auto"/>
              <w:right w:val="single" w:sz="4" w:space="0" w:color="auto"/>
            </w:tcBorders>
            <w:shd w:val="clear" w:color="auto" w:fill="auto"/>
            <w:noWrap/>
            <w:hideMark/>
          </w:tcPr>
          <w:p w14:paraId="797B5952"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250</w:t>
            </w:r>
            <w:r>
              <w:rPr>
                <w:rFonts w:cs="Arial"/>
                <w:color w:val="000000"/>
                <w:lang w:val="fr-CH" w:eastAsia="fr-CH"/>
              </w:rPr>
              <w:t>.-</w:t>
            </w:r>
          </w:p>
        </w:tc>
        <w:tc>
          <w:tcPr>
            <w:tcW w:w="426" w:type="dxa"/>
            <w:tcBorders>
              <w:top w:val="nil"/>
              <w:left w:val="nil"/>
              <w:bottom w:val="dotted" w:sz="4" w:space="0" w:color="auto"/>
            </w:tcBorders>
            <w:shd w:val="clear" w:color="auto" w:fill="auto"/>
            <w:noWrap/>
            <w:hideMark/>
          </w:tcPr>
          <w:p w14:paraId="0C1EA1EB" w14:textId="77777777" w:rsidR="008D4DAD" w:rsidRPr="00B95EF6" w:rsidRDefault="008D4DAD" w:rsidP="008D4DAD">
            <w:pPr>
              <w:spacing w:beforeLines="20" w:before="48" w:afterLines="20" w:after="48" w:line="240" w:lineRule="auto"/>
              <w:rPr>
                <w:rFonts w:cs="Arial"/>
                <w:color w:val="000000"/>
                <w:lang w:val="fr-CH" w:eastAsia="fr-CH"/>
              </w:rPr>
            </w:pPr>
            <w:r w:rsidRPr="00411D8F">
              <w:rPr>
                <w:color w:val="000000"/>
              </w:rPr>
              <w:fldChar w:fldCharType="begin">
                <w:ffData>
                  <w:name w:val="Kontrollkästchen1"/>
                  <w:enabled/>
                  <w:calcOnExit w:val="0"/>
                  <w:checkBox>
                    <w:sizeAuto/>
                    <w:default w:val="0"/>
                  </w:checkBox>
                </w:ffData>
              </w:fldChar>
            </w:r>
            <w:r w:rsidRPr="00411D8F">
              <w:rPr>
                <w:color w:val="000000"/>
                <w:lang w:val="fr-CH"/>
              </w:rPr>
              <w:instrText xml:space="preserve"> FORMCHECKBOX </w:instrText>
            </w:r>
            <w:r w:rsidR="008F6843">
              <w:rPr>
                <w:color w:val="000000"/>
              </w:rPr>
            </w:r>
            <w:r w:rsidR="008F6843">
              <w:rPr>
                <w:color w:val="000000"/>
              </w:rPr>
              <w:fldChar w:fldCharType="separate"/>
            </w:r>
            <w:r w:rsidRPr="00411D8F">
              <w:rPr>
                <w:color w:val="000000"/>
              </w:rPr>
              <w:fldChar w:fldCharType="end"/>
            </w:r>
          </w:p>
        </w:tc>
        <w:tc>
          <w:tcPr>
            <w:tcW w:w="2607" w:type="dxa"/>
            <w:tcBorders>
              <w:top w:val="nil"/>
              <w:left w:val="nil"/>
              <w:bottom w:val="dotted" w:sz="4" w:space="0" w:color="auto"/>
              <w:right w:val="nil"/>
            </w:tcBorders>
            <w:shd w:val="clear" w:color="auto" w:fill="auto"/>
            <w:noWrap/>
            <w:hideMark/>
          </w:tcPr>
          <w:p w14:paraId="0E36630E" w14:textId="77777777" w:rsidR="008D4DAD" w:rsidRPr="00B95EF6" w:rsidRDefault="008D4DAD" w:rsidP="008D4DAD">
            <w:pPr>
              <w:spacing w:beforeLines="20" w:before="48" w:afterLines="20" w:after="48" w:line="240" w:lineRule="auto"/>
              <w:rPr>
                <w:rFonts w:cs="Arial"/>
                <w:color w:val="000000"/>
                <w:lang w:val="fr-CH" w:eastAsia="fr-CH"/>
              </w:rPr>
            </w:pPr>
            <w:r w:rsidRPr="00B95EF6">
              <w:rPr>
                <w:rFonts w:cs="Arial"/>
                <w:color w:val="000000"/>
                <w:lang w:val="fr-CH" w:eastAsia="fr-CH"/>
              </w:rPr>
              <w:t xml:space="preserve">2006-2009 </w:t>
            </w:r>
            <w:r w:rsidRPr="001138E3">
              <w:rPr>
                <w:rFonts w:ascii="Arial Narrow" w:hAnsi="Arial Narrow" w:cs="Arial"/>
                <w:color w:val="000000"/>
                <w:sz w:val="16"/>
                <w:szCs w:val="16"/>
                <w:lang w:val="fr-CH" w:eastAsia="fr-CH"/>
              </w:rPr>
              <w:t>(paquet de 4 ans)</w:t>
            </w:r>
          </w:p>
        </w:tc>
        <w:tc>
          <w:tcPr>
            <w:tcW w:w="936" w:type="dxa"/>
            <w:tcBorders>
              <w:top w:val="nil"/>
              <w:left w:val="dotted" w:sz="4" w:space="0" w:color="auto"/>
              <w:bottom w:val="dotted" w:sz="4" w:space="0" w:color="auto"/>
              <w:right w:val="single" w:sz="4" w:space="0" w:color="auto"/>
            </w:tcBorders>
            <w:shd w:val="clear" w:color="auto" w:fill="auto"/>
            <w:noWrap/>
            <w:hideMark/>
          </w:tcPr>
          <w:p w14:paraId="5782C9C8"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375</w:t>
            </w:r>
            <w:r>
              <w:rPr>
                <w:rFonts w:cs="Arial"/>
                <w:color w:val="000000"/>
                <w:lang w:val="fr-CH" w:eastAsia="fr-CH"/>
              </w:rPr>
              <w:t>.-</w:t>
            </w:r>
          </w:p>
        </w:tc>
      </w:tr>
      <w:tr w:rsidR="008D4DAD" w:rsidRPr="00B95EF6" w14:paraId="1F77C335" w14:textId="77777777" w:rsidTr="001505BD">
        <w:trPr>
          <w:trHeight w:val="276"/>
        </w:trPr>
        <w:tc>
          <w:tcPr>
            <w:tcW w:w="432" w:type="dxa"/>
            <w:tcBorders>
              <w:top w:val="dotted" w:sz="4" w:space="0" w:color="auto"/>
              <w:left w:val="single" w:sz="4" w:space="0" w:color="auto"/>
              <w:bottom w:val="dotted" w:sz="4" w:space="0" w:color="auto"/>
            </w:tcBorders>
            <w:shd w:val="clear" w:color="auto" w:fill="auto"/>
            <w:noWrap/>
            <w:hideMark/>
          </w:tcPr>
          <w:p w14:paraId="0F25BDDD" w14:textId="77777777" w:rsidR="008D4DAD" w:rsidRPr="003E0FFD" w:rsidRDefault="008D4DAD" w:rsidP="008D4DAD">
            <w:pPr>
              <w:spacing w:beforeLines="20" w:before="48" w:afterLines="20" w:after="48" w:line="240" w:lineRule="auto"/>
            </w:pPr>
            <w:r w:rsidRPr="003E0FFD">
              <w:fldChar w:fldCharType="begin">
                <w:ffData>
                  <w:name w:val="Kontrollkästchen1"/>
                  <w:enabled/>
                  <w:calcOnExit w:val="0"/>
                  <w:checkBox>
                    <w:sizeAuto/>
                    <w:default w:val="0"/>
                  </w:checkBox>
                </w:ffData>
              </w:fldChar>
            </w:r>
            <w:r w:rsidRPr="003E0FFD">
              <w:rPr>
                <w:lang w:val="fr-CH"/>
              </w:rPr>
              <w:instrText xml:space="preserve"> </w:instrText>
            </w:r>
            <w:r w:rsidRPr="003E0FFD">
              <w:instrText xml:space="preserve">FORMCHECKBOX </w:instrText>
            </w:r>
            <w:r w:rsidR="008F6843">
              <w:fldChar w:fldCharType="separate"/>
            </w:r>
            <w:r w:rsidRPr="003E0FFD">
              <w:fldChar w:fldCharType="end"/>
            </w:r>
          </w:p>
        </w:tc>
        <w:tc>
          <w:tcPr>
            <w:tcW w:w="4039" w:type="dxa"/>
            <w:tcBorders>
              <w:top w:val="nil"/>
              <w:left w:val="nil"/>
              <w:bottom w:val="dotted" w:sz="4" w:space="0" w:color="auto"/>
              <w:right w:val="nil"/>
            </w:tcBorders>
            <w:shd w:val="clear" w:color="auto" w:fill="auto"/>
            <w:noWrap/>
            <w:hideMark/>
          </w:tcPr>
          <w:p w14:paraId="35F18E3E" w14:textId="77777777" w:rsidR="008D4DAD" w:rsidRPr="003E0FFD" w:rsidRDefault="008D4DAD" w:rsidP="008D4DAD">
            <w:pPr>
              <w:spacing w:beforeLines="20" w:before="48" w:afterLines="20" w:after="48" w:line="240" w:lineRule="auto"/>
              <w:rPr>
                <w:rFonts w:cs="Arial"/>
                <w:lang w:val="fr-CH" w:eastAsia="fr-CH"/>
              </w:rPr>
            </w:pPr>
            <w:r w:rsidRPr="003E0FFD">
              <w:rPr>
                <w:rFonts w:cs="Arial"/>
                <w:lang w:val="fr-CH" w:eastAsia="fr-CH"/>
              </w:rPr>
              <w:t xml:space="preserve">2010-2014 </w:t>
            </w:r>
            <w:r w:rsidRPr="003E0FFD">
              <w:rPr>
                <w:rFonts w:ascii="Arial Narrow" w:hAnsi="Arial Narrow" w:cs="Arial"/>
                <w:sz w:val="16"/>
                <w:szCs w:val="16"/>
                <w:lang w:val="fr-CH" w:eastAsia="fr-CH"/>
              </w:rPr>
              <w:t>(paquet de 5 ans, fichiers trimestriels + annuels)</w:t>
            </w:r>
          </w:p>
        </w:tc>
        <w:tc>
          <w:tcPr>
            <w:tcW w:w="1058" w:type="dxa"/>
            <w:tcBorders>
              <w:top w:val="nil"/>
              <w:left w:val="dotted" w:sz="4" w:space="0" w:color="auto"/>
              <w:bottom w:val="dotted" w:sz="4" w:space="0" w:color="auto"/>
              <w:right w:val="single" w:sz="4" w:space="0" w:color="auto"/>
            </w:tcBorders>
            <w:shd w:val="clear" w:color="auto" w:fill="auto"/>
            <w:noWrap/>
            <w:hideMark/>
          </w:tcPr>
          <w:p w14:paraId="0EEABAE4" w14:textId="720BF265" w:rsidR="008D4DAD" w:rsidRPr="003E0FFD" w:rsidRDefault="00B36609" w:rsidP="008D4DAD">
            <w:pPr>
              <w:spacing w:beforeLines="20" w:before="48" w:afterLines="20" w:after="48" w:line="240" w:lineRule="auto"/>
              <w:jc w:val="center"/>
              <w:rPr>
                <w:rFonts w:cs="Arial"/>
                <w:lang w:val="fr-CH" w:eastAsia="fr-CH"/>
              </w:rPr>
            </w:pPr>
            <w:r>
              <w:rPr>
                <w:rFonts w:cs="Arial"/>
                <w:lang w:val="fr-CH" w:eastAsia="fr-CH"/>
              </w:rPr>
              <w:t>25</w:t>
            </w:r>
            <w:r w:rsidR="008D4DAD" w:rsidRPr="003E0FFD">
              <w:rPr>
                <w:rFonts w:cs="Arial"/>
                <w:lang w:val="fr-CH" w:eastAsia="fr-CH"/>
              </w:rPr>
              <w:t>0.-</w:t>
            </w:r>
          </w:p>
        </w:tc>
        <w:tc>
          <w:tcPr>
            <w:tcW w:w="426" w:type="dxa"/>
            <w:tcBorders>
              <w:top w:val="nil"/>
              <w:left w:val="nil"/>
              <w:bottom w:val="dotted" w:sz="4" w:space="0" w:color="auto"/>
            </w:tcBorders>
            <w:shd w:val="clear" w:color="auto" w:fill="auto"/>
            <w:noWrap/>
            <w:hideMark/>
          </w:tcPr>
          <w:p w14:paraId="5E10728D" w14:textId="77777777" w:rsidR="008D4DAD" w:rsidRPr="003E0FFD" w:rsidRDefault="008D4DAD" w:rsidP="008D4DAD">
            <w:pPr>
              <w:spacing w:beforeLines="20" w:before="48" w:afterLines="20" w:after="48" w:line="240" w:lineRule="auto"/>
              <w:rPr>
                <w:rFonts w:cs="Arial"/>
                <w:lang w:val="fr-CH" w:eastAsia="fr-CH"/>
              </w:rPr>
            </w:pPr>
            <w:r w:rsidRPr="003E0FFD">
              <w:fldChar w:fldCharType="begin">
                <w:ffData>
                  <w:name w:val="Kontrollkästchen1"/>
                  <w:enabled/>
                  <w:calcOnExit w:val="0"/>
                  <w:checkBox>
                    <w:sizeAuto/>
                    <w:default w:val="0"/>
                  </w:checkBox>
                </w:ffData>
              </w:fldChar>
            </w:r>
            <w:r w:rsidRPr="003E0FFD">
              <w:rPr>
                <w:lang w:val="fr-CH"/>
              </w:rPr>
              <w:instrText xml:space="preserve"> FORMCHECKBOX </w:instrText>
            </w:r>
            <w:r w:rsidR="008F6843">
              <w:fldChar w:fldCharType="separate"/>
            </w:r>
            <w:r w:rsidRPr="003E0FFD">
              <w:fldChar w:fldCharType="end"/>
            </w:r>
          </w:p>
        </w:tc>
        <w:tc>
          <w:tcPr>
            <w:tcW w:w="2607" w:type="dxa"/>
            <w:tcBorders>
              <w:top w:val="nil"/>
              <w:left w:val="nil"/>
              <w:bottom w:val="dotted" w:sz="4" w:space="0" w:color="auto"/>
              <w:right w:val="nil"/>
            </w:tcBorders>
            <w:shd w:val="clear" w:color="auto" w:fill="auto"/>
            <w:noWrap/>
            <w:hideMark/>
          </w:tcPr>
          <w:p w14:paraId="38076E21" w14:textId="77777777" w:rsidR="008D4DAD" w:rsidRPr="003E0FFD" w:rsidRDefault="008D4DAD" w:rsidP="008D4DAD">
            <w:pPr>
              <w:spacing w:beforeLines="20" w:before="48" w:afterLines="20" w:after="48" w:line="240" w:lineRule="auto"/>
              <w:rPr>
                <w:rFonts w:cs="Arial"/>
                <w:lang w:val="fr-CH" w:eastAsia="fr-CH"/>
              </w:rPr>
            </w:pPr>
            <w:r w:rsidRPr="003E0FFD">
              <w:rPr>
                <w:rFonts w:cs="Arial"/>
                <w:lang w:val="fr-CH" w:eastAsia="fr-CH"/>
              </w:rPr>
              <w:t xml:space="preserve">2010-2014 </w:t>
            </w:r>
            <w:r w:rsidRPr="003E0FFD">
              <w:rPr>
                <w:rFonts w:ascii="Arial Narrow" w:hAnsi="Arial Narrow" w:cs="Arial"/>
                <w:sz w:val="16"/>
                <w:szCs w:val="16"/>
                <w:lang w:val="fr-CH" w:eastAsia="fr-CH"/>
              </w:rPr>
              <w:t>(paquet de 5 ans)</w:t>
            </w:r>
          </w:p>
        </w:tc>
        <w:tc>
          <w:tcPr>
            <w:tcW w:w="936" w:type="dxa"/>
            <w:tcBorders>
              <w:top w:val="nil"/>
              <w:left w:val="dotted" w:sz="4" w:space="0" w:color="auto"/>
              <w:bottom w:val="dotted" w:sz="4" w:space="0" w:color="auto"/>
              <w:right w:val="single" w:sz="4" w:space="0" w:color="auto"/>
            </w:tcBorders>
            <w:shd w:val="clear" w:color="auto" w:fill="auto"/>
            <w:noWrap/>
            <w:hideMark/>
          </w:tcPr>
          <w:p w14:paraId="1018B8D7"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500</w:t>
            </w:r>
            <w:r>
              <w:rPr>
                <w:rFonts w:cs="Arial"/>
                <w:color w:val="000000"/>
                <w:lang w:val="fr-CH" w:eastAsia="fr-CH"/>
              </w:rPr>
              <w:t>.-</w:t>
            </w:r>
          </w:p>
        </w:tc>
      </w:tr>
      <w:tr w:rsidR="008D4DAD" w:rsidRPr="00B95EF6" w14:paraId="144FD304" w14:textId="77777777" w:rsidTr="001505BD">
        <w:trPr>
          <w:trHeight w:val="276"/>
        </w:trPr>
        <w:tc>
          <w:tcPr>
            <w:tcW w:w="432" w:type="dxa"/>
            <w:tcBorders>
              <w:top w:val="dotted" w:sz="4" w:space="0" w:color="auto"/>
              <w:left w:val="single" w:sz="4" w:space="0" w:color="auto"/>
              <w:bottom w:val="dotted" w:sz="4" w:space="0" w:color="auto"/>
            </w:tcBorders>
            <w:shd w:val="clear" w:color="auto" w:fill="auto"/>
            <w:noWrap/>
            <w:hideMark/>
          </w:tcPr>
          <w:p w14:paraId="50889D72" w14:textId="77777777" w:rsidR="008D4DAD" w:rsidRPr="003E0FFD" w:rsidRDefault="008D4DAD" w:rsidP="008D4DAD">
            <w:pPr>
              <w:spacing w:beforeLines="20" w:before="48" w:afterLines="20" w:after="48" w:line="240" w:lineRule="auto"/>
            </w:pPr>
            <w:r w:rsidRPr="003E0FFD">
              <w:fldChar w:fldCharType="begin">
                <w:ffData>
                  <w:name w:val="Kontrollkästchen1"/>
                  <w:enabled/>
                  <w:calcOnExit w:val="0"/>
                  <w:checkBox>
                    <w:sizeAuto/>
                    <w:default w:val="0"/>
                  </w:checkBox>
                </w:ffData>
              </w:fldChar>
            </w:r>
            <w:r w:rsidRPr="003E0FFD">
              <w:instrText xml:space="preserve"> FORMCHECKBOX </w:instrText>
            </w:r>
            <w:r w:rsidR="008F6843">
              <w:fldChar w:fldCharType="separate"/>
            </w:r>
            <w:r w:rsidRPr="003E0FFD">
              <w:fldChar w:fldCharType="end"/>
            </w:r>
          </w:p>
        </w:tc>
        <w:tc>
          <w:tcPr>
            <w:tcW w:w="4039" w:type="dxa"/>
            <w:tcBorders>
              <w:top w:val="nil"/>
              <w:left w:val="nil"/>
              <w:bottom w:val="dotted" w:sz="4" w:space="0" w:color="auto"/>
              <w:right w:val="nil"/>
            </w:tcBorders>
            <w:shd w:val="clear" w:color="auto" w:fill="auto"/>
            <w:noWrap/>
            <w:hideMark/>
          </w:tcPr>
          <w:p w14:paraId="240D0C69" w14:textId="77777777" w:rsidR="008D4DAD" w:rsidRPr="000A03E5" w:rsidRDefault="009E6C34" w:rsidP="008D4DAD">
            <w:pPr>
              <w:spacing w:beforeLines="20" w:before="48" w:afterLines="20" w:after="48" w:line="240" w:lineRule="auto"/>
              <w:rPr>
                <w:rFonts w:cs="Arial"/>
                <w:lang w:val="fr-CH" w:eastAsia="fr-CH"/>
              </w:rPr>
            </w:pPr>
            <w:r w:rsidRPr="000A03E5">
              <w:rPr>
                <w:rFonts w:cs="Arial"/>
                <w:lang w:val="fr-CH" w:eastAsia="fr-CH"/>
              </w:rPr>
              <w:t xml:space="preserve">2015-2019 </w:t>
            </w:r>
            <w:r w:rsidRPr="000A03E5">
              <w:rPr>
                <w:rFonts w:ascii="Arial Narrow" w:hAnsi="Arial Narrow" w:cs="Arial"/>
                <w:sz w:val="16"/>
                <w:szCs w:val="16"/>
                <w:lang w:val="fr-CH" w:eastAsia="fr-CH"/>
              </w:rPr>
              <w:t>(paquet de 5 ans, fichiers trimestriels + annuels)</w:t>
            </w:r>
          </w:p>
        </w:tc>
        <w:tc>
          <w:tcPr>
            <w:tcW w:w="1058" w:type="dxa"/>
            <w:tcBorders>
              <w:top w:val="nil"/>
              <w:left w:val="dotted" w:sz="4" w:space="0" w:color="auto"/>
              <w:bottom w:val="dotted" w:sz="4" w:space="0" w:color="auto"/>
              <w:right w:val="single" w:sz="4" w:space="0" w:color="auto"/>
            </w:tcBorders>
            <w:shd w:val="clear" w:color="auto" w:fill="auto"/>
            <w:noWrap/>
            <w:hideMark/>
          </w:tcPr>
          <w:p w14:paraId="23A1E480" w14:textId="77777777" w:rsidR="008D4DAD" w:rsidRPr="000A03E5" w:rsidRDefault="009E6C34" w:rsidP="008D4DAD">
            <w:pPr>
              <w:spacing w:beforeLines="20" w:before="48" w:afterLines="20" w:after="48" w:line="240" w:lineRule="auto"/>
              <w:jc w:val="center"/>
              <w:rPr>
                <w:rFonts w:cs="Arial"/>
                <w:lang w:val="fr-CH" w:eastAsia="fr-CH"/>
              </w:rPr>
            </w:pPr>
            <w:r w:rsidRPr="000A03E5">
              <w:rPr>
                <w:rFonts w:cs="Arial"/>
                <w:lang w:val="fr-CH" w:eastAsia="fr-CH"/>
              </w:rPr>
              <w:t>50</w:t>
            </w:r>
            <w:r w:rsidR="008D4DAD" w:rsidRPr="000A03E5">
              <w:rPr>
                <w:rFonts w:cs="Arial"/>
                <w:lang w:val="fr-CH" w:eastAsia="fr-CH"/>
              </w:rPr>
              <w:t>0.-</w:t>
            </w:r>
          </w:p>
        </w:tc>
        <w:tc>
          <w:tcPr>
            <w:tcW w:w="426" w:type="dxa"/>
            <w:tcBorders>
              <w:top w:val="nil"/>
              <w:left w:val="nil"/>
              <w:bottom w:val="dotted" w:sz="4" w:space="0" w:color="auto"/>
            </w:tcBorders>
            <w:shd w:val="clear" w:color="auto" w:fill="auto"/>
            <w:noWrap/>
            <w:hideMark/>
          </w:tcPr>
          <w:p w14:paraId="14C7B980" w14:textId="77777777" w:rsidR="008D4DAD" w:rsidRPr="003E0FFD" w:rsidRDefault="008D4DAD" w:rsidP="008D4DAD">
            <w:pPr>
              <w:spacing w:beforeLines="20" w:before="48" w:afterLines="20" w:after="48" w:line="240" w:lineRule="auto"/>
              <w:rPr>
                <w:rFonts w:cs="Arial"/>
                <w:lang w:val="fr-CH" w:eastAsia="fr-CH"/>
              </w:rPr>
            </w:pPr>
            <w:r w:rsidRPr="003E0FFD">
              <w:fldChar w:fldCharType="begin">
                <w:ffData>
                  <w:name w:val="Kontrollkästchen1"/>
                  <w:enabled/>
                  <w:calcOnExit w:val="0"/>
                  <w:checkBox>
                    <w:sizeAuto/>
                    <w:default w:val="0"/>
                  </w:checkBox>
                </w:ffData>
              </w:fldChar>
            </w:r>
            <w:r w:rsidRPr="003E0FFD">
              <w:rPr>
                <w:lang w:val="fr-CH"/>
              </w:rPr>
              <w:instrText xml:space="preserve"> FORMCHECKBOX </w:instrText>
            </w:r>
            <w:r w:rsidR="008F6843">
              <w:fldChar w:fldCharType="separate"/>
            </w:r>
            <w:r w:rsidRPr="003E0FFD">
              <w:fldChar w:fldCharType="end"/>
            </w:r>
          </w:p>
        </w:tc>
        <w:tc>
          <w:tcPr>
            <w:tcW w:w="2607" w:type="dxa"/>
            <w:tcBorders>
              <w:top w:val="nil"/>
              <w:left w:val="nil"/>
              <w:bottom w:val="dotted" w:sz="4" w:space="0" w:color="auto"/>
              <w:right w:val="nil"/>
            </w:tcBorders>
            <w:shd w:val="clear" w:color="auto" w:fill="auto"/>
            <w:noWrap/>
            <w:hideMark/>
          </w:tcPr>
          <w:p w14:paraId="4D24236A" w14:textId="77777777" w:rsidR="008D4DAD" w:rsidRPr="003E0FFD" w:rsidRDefault="008D4DAD" w:rsidP="00E7629C">
            <w:pPr>
              <w:spacing w:beforeLines="20" w:before="48" w:afterLines="20" w:after="48" w:line="240" w:lineRule="auto"/>
              <w:rPr>
                <w:rFonts w:cs="Arial"/>
                <w:lang w:val="fr-CH" w:eastAsia="fr-CH"/>
              </w:rPr>
            </w:pPr>
            <w:r w:rsidRPr="003E0FFD">
              <w:rPr>
                <w:rFonts w:cs="Arial"/>
                <w:lang w:val="fr-CH" w:eastAsia="fr-CH"/>
              </w:rPr>
              <w:t>2015</w:t>
            </w:r>
            <w:r w:rsidR="00FD493D">
              <w:rPr>
                <w:rFonts w:cs="Arial"/>
                <w:lang w:val="fr-CH" w:eastAsia="fr-CH"/>
              </w:rPr>
              <w:t>-2019</w:t>
            </w:r>
            <w:r w:rsidRPr="003E0FFD">
              <w:rPr>
                <w:rFonts w:cs="Arial"/>
                <w:lang w:val="fr-CH" w:eastAsia="fr-CH"/>
              </w:rPr>
              <w:t xml:space="preserve"> </w:t>
            </w:r>
            <w:r w:rsidR="00FD493D" w:rsidRPr="003E0FFD">
              <w:rPr>
                <w:rFonts w:ascii="Arial Narrow" w:hAnsi="Arial Narrow" w:cs="Arial"/>
                <w:sz w:val="16"/>
                <w:szCs w:val="16"/>
                <w:lang w:val="fr-CH" w:eastAsia="fr-CH"/>
              </w:rPr>
              <w:t xml:space="preserve">(paquet de 5 ans) </w:t>
            </w:r>
          </w:p>
        </w:tc>
        <w:tc>
          <w:tcPr>
            <w:tcW w:w="936" w:type="dxa"/>
            <w:tcBorders>
              <w:top w:val="nil"/>
              <w:left w:val="dotted" w:sz="4" w:space="0" w:color="auto"/>
              <w:bottom w:val="dotted" w:sz="4" w:space="0" w:color="auto"/>
              <w:right w:val="single" w:sz="4" w:space="0" w:color="auto"/>
            </w:tcBorders>
            <w:shd w:val="clear" w:color="auto" w:fill="auto"/>
            <w:noWrap/>
            <w:hideMark/>
          </w:tcPr>
          <w:p w14:paraId="7E6F7105" w14:textId="77777777" w:rsidR="008D4DAD" w:rsidRPr="00B95EF6" w:rsidRDefault="008D4DAD" w:rsidP="008D4DAD">
            <w:pPr>
              <w:spacing w:beforeLines="20" w:before="48" w:afterLines="20" w:after="48" w:line="240" w:lineRule="auto"/>
              <w:jc w:val="center"/>
              <w:rPr>
                <w:rFonts w:cs="Arial"/>
                <w:color w:val="000000"/>
                <w:lang w:val="fr-CH" w:eastAsia="fr-CH"/>
              </w:rPr>
            </w:pPr>
            <w:r w:rsidRPr="00B95EF6">
              <w:rPr>
                <w:rFonts w:cs="Arial"/>
                <w:color w:val="000000"/>
                <w:lang w:val="fr-CH" w:eastAsia="fr-CH"/>
              </w:rPr>
              <w:t>500</w:t>
            </w:r>
            <w:r>
              <w:rPr>
                <w:rFonts w:cs="Arial"/>
                <w:color w:val="000000"/>
                <w:lang w:val="fr-CH" w:eastAsia="fr-CH"/>
              </w:rPr>
              <w:t>.-</w:t>
            </w:r>
          </w:p>
        </w:tc>
      </w:tr>
      <w:tr w:rsidR="009E6C34" w:rsidRPr="00C7146D" w14:paraId="643B5F51" w14:textId="77777777" w:rsidTr="00FD493D">
        <w:trPr>
          <w:trHeight w:val="276"/>
        </w:trPr>
        <w:tc>
          <w:tcPr>
            <w:tcW w:w="432" w:type="dxa"/>
            <w:tcBorders>
              <w:top w:val="dotted" w:sz="4" w:space="0" w:color="auto"/>
              <w:left w:val="single" w:sz="4" w:space="0" w:color="auto"/>
              <w:bottom w:val="dotted" w:sz="4" w:space="0" w:color="auto"/>
            </w:tcBorders>
            <w:shd w:val="clear" w:color="auto" w:fill="auto"/>
            <w:noWrap/>
            <w:hideMark/>
          </w:tcPr>
          <w:p w14:paraId="555F0037" w14:textId="77777777" w:rsidR="009E6C34" w:rsidRPr="003E0FFD" w:rsidRDefault="009E6C34" w:rsidP="009E6C34">
            <w:pPr>
              <w:spacing w:beforeLines="20" w:before="48" w:afterLines="20" w:after="48" w:line="240" w:lineRule="auto"/>
            </w:pPr>
            <w:r w:rsidRPr="003E0FFD">
              <w:fldChar w:fldCharType="begin">
                <w:ffData>
                  <w:name w:val="Kontrollkästchen1"/>
                  <w:enabled/>
                  <w:calcOnExit w:val="0"/>
                  <w:checkBox>
                    <w:sizeAuto/>
                    <w:default w:val="0"/>
                  </w:checkBox>
                </w:ffData>
              </w:fldChar>
            </w:r>
            <w:r w:rsidRPr="003E0FFD">
              <w:instrText xml:space="preserve"> FORMCHECKBOX </w:instrText>
            </w:r>
            <w:r w:rsidR="008F6843">
              <w:fldChar w:fldCharType="separate"/>
            </w:r>
            <w:r w:rsidRPr="003E0FFD">
              <w:fldChar w:fldCharType="end"/>
            </w:r>
          </w:p>
        </w:tc>
        <w:tc>
          <w:tcPr>
            <w:tcW w:w="4039" w:type="dxa"/>
            <w:tcBorders>
              <w:top w:val="nil"/>
              <w:left w:val="nil"/>
              <w:bottom w:val="dotted" w:sz="4" w:space="0" w:color="auto"/>
              <w:right w:val="nil"/>
            </w:tcBorders>
            <w:shd w:val="clear" w:color="auto" w:fill="auto"/>
            <w:noWrap/>
            <w:hideMark/>
          </w:tcPr>
          <w:p w14:paraId="38982DED" w14:textId="77777777" w:rsidR="009E6C34" w:rsidRPr="000A03E5" w:rsidRDefault="009E6C34" w:rsidP="009E6C34">
            <w:pPr>
              <w:spacing w:beforeLines="20" w:before="48" w:afterLines="20" w:after="48" w:line="240" w:lineRule="auto"/>
              <w:rPr>
                <w:rFonts w:cs="Arial"/>
                <w:lang w:val="fr-CH" w:eastAsia="fr-CH"/>
              </w:rPr>
            </w:pPr>
            <w:r w:rsidRPr="000A03E5">
              <w:rPr>
                <w:rFonts w:cs="Arial"/>
                <w:lang w:val="fr-CH" w:eastAsia="fr-CH"/>
              </w:rPr>
              <w:t xml:space="preserve">2020 </w:t>
            </w:r>
            <w:r w:rsidRPr="000A03E5">
              <w:rPr>
                <w:rFonts w:ascii="Arial Narrow" w:hAnsi="Arial Narrow" w:cs="Arial"/>
                <w:sz w:val="16"/>
                <w:szCs w:val="16"/>
                <w:lang w:val="fr-CH" w:eastAsia="fr-CH"/>
              </w:rPr>
              <w:t>(4 fichiers trimestriels + 1 fichier annuel)</w:t>
            </w:r>
          </w:p>
        </w:tc>
        <w:tc>
          <w:tcPr>
            <w:tcW w:w="1058" w:type="dxa"/>
            <w:tcBorders>
              <w:top w:val="nil"/>
              <w:left w:val="dotted" w:sz="4" w:space="0" w:color="auto"/>
              <w:bottom w:val="dotted" w:sz="4" w:space="0" w:color="auto"/>
              <w:right w:val="single" w:sz="4" w:space="0" w:color="auto"/>
            </w:tcBorders>
            <w:shd w:val="clear" w:color="auto" w:fill="auto"/>
            <w:noWrap/>
            <w:hideMark/>
          </w:tcPr>
          <w:p w14:paraId="41269ECF" w14:textId="77777777" w:rsidR="009E6C34" w:rsidRPr="000A03E5" w:rsidRDefault="009E6C34" w:rsidP="009E6C34">
            <w:pPr>
              <w:spacing w:beforeLines="20" w:before="48" w:afterLines="20" w:after="48" w:line="240" w:lineRule="auto"/>
              <w:jc w:val="center"/>
              <w:rPr>
                <w:rFonts w:cs="Arial"/>
                <w:lang w:val="fr-CH" w:eastAsia="fr-CH"/>
              </w:rPr>
            </w:pPr>
            <w:r w:rsidRPr="000A03E5">
              <w:rPr>
                <w:rFonts w:cs="Arial"/>
                <w:lang w:val="fr-CH" w:eastAsia="fr-CH"/>
              </w:rPr>
              <w:t>500.-</w:t>
            </w:r>
          </w:p>
        </w:tc>
        <w:tc>
          <w:tcPr>
            <w:tcW w:w="426" w:type="dxa"/>
            <w:tcBorders>
              <w:top w:val="nil"/>
              <w:left w:val="nil"/>
              <w:bottom w:val="dotted" w:sz="4" w:space="0" w:color="auto"/>
            </w:tcBorders>
            <w:shd w:val="clear" w:color="auto" w:fill="auto"/>
            <w:noWrap/>
          </w:tcPr>
          <w:p w14:paraId="01A75082" w14:textId="77777777" w:rsidR="009E6C34" w:rsidRPr="003E0FFD" w:rsidRDefault="00E7629C" w:rsidP="009E6C34">
            <w:pPr>
              <w:spacing w:beforeLines="20" w:before="48" w:afterLines="20" w:after="48" w:line="240" w:lineRule="auto"/>
              <w:rPr>
                <w:rFonts w:cs="Arial"/>
                <w:lang w:val="fr-CH" w:eastAsia="fr-CH"/>
              </w:rPr>
            </w:pPr>
            <w:r w:rsidRPr="003E0FFD">
              <w:fldChar w:fldCharType="begin">
                <w:ffData>
                  <w:name w:val="Kontrollkästchen1"/>
                  <w:enabled/>
                  <w:calcOnExit w:val="0"/>
                  <w:checkBox>
                    <w:sizeAuto/>
                    <w:default w:val="0"/>
                  </w:checkBox>
                </w:ffData>
              </w:fldChar>
            </w:r>
            <w:r w:rsidRPr="003E0FFD">
              <w:instrText xml:space="preserve"> FORMCHECKBOX </w:instrText>
            </w:r>
            <w:r w:rsidR="008F6843">
              <w:fldChar w:fldCharType="separate"/>
            </w:r>
            <w:r w:rsidRPr="003E0FFD">
              <w:fldChar w:fldCharType="end"/>
            </w:r>
          </w:p>
        </w:tc>
        <w:tc>
          <w:tcPr>
            <w:tcW w:w="2607" w:type="dxa"/>
            <w:tcBorders>
              <w:top w:val="nil"/>
              <w:left w:val="nil"/>
              <w:bottom w:val="dotted" w:sz="4" w:space="0" w:color="auto"/>
              <w:right w:val="nil"/>
            </w:tcBorders>
            <w:shd w:val="clear" w:color="auto" w:fill="auto"/>
            <w:noWrap/>
          </w:tcPr>
          <w:p w14:paraId="0AC82E85" w14:textId="77777777" w:rsidR="009E6C34" w:rsidRPr="003E0FFD" w:rsidRDefault="00E7629C" w:rsidP="009E6C34">
            <w:pPr>
              <w:spacing w:beforeLines="20" w:before="48" w:afterLines="20" w:after="48" w:line="240" w:lineRule="auto"/>
              <w:rPr>
                <w:rFonts w:cs="Arial"/>
                <w:lang w:val="fr-CH" w:eastAsia="fr-CH"/>
              </w:rPr>
            </w:pPr>
            <w:r w:rsidRPr="009E6C34">
              <w:rPr>
                <w:rFonts w:cs="Arial"/>
                <w:lang w:val="fr-CH" w:eastAsia="fr-CH"/>
              </w:rPr>
              <w:t>2020</w:t>
            </w:r>
            <w:r>
              <w:rPr>
                <w:rFonts w:cs="Arial"/>
                <w:lang w:val="fr-CH" w:eastAsia="fr-CH"/>
              </w:rPr>
              <w:t xml:space="preserve"> </w:t>
            </w:r>
            <w:r w:rsidRPr="003E0FFD">
              <w:rPr>
                <w:rFonts w:ascii="Arial Narrow" w:hAnsi="Arial Narrow" w:cs="Arial"/>
                <w:sz w:val="16"/>
                <w:szCs w:val="16"/>
                <w:lang w:val="fr-CH" w:eastAsia="fr-CH"/>
              </w:rPr>
              <w:t>(y compris fichier annuel ESPA)</w:t>
            </w:r>
          </w:p>
        </w:tc>
        <w:tc>
          <w:tcPr>
            <w:tcW w:w="936" w:type="dxa"/>
            <w:tcBorders>
              <w:top w:val="nil"/>
              <w:left w:val="dotted" w:sz="4" w:space="0" w:color="auto"/>
              <w:bottom w:val="dotted" w:sz="4" w:space="0" w:color="auto"/>
              <w:right w:val="single" w:sz="4" w:space="0" w:color="auto"/>
            </w:tcBorders>
            <w:shd w:val="clear" w:color="auto" w:fill="auto"/>
            <w:noWrap/>
          </w:tcPr>
          <w:p w14:paraId="3CAD6D00" w14:textId="77777777" w:rsidR="009E6C34" w:rsidRPr="00B95EF6" w:rsidRDefault="00E7629C" w:rsidP="009E6C34">
            <w:pPr>
              <w:spacing w:beforeLines="20" w:before="48" w:afterLines="20" w:after="48" w:line="240" w:lineRule="auto"/>
              <w:jc w:val="center"/>
              <w:rPr>
                <w:rFonts w:cs="Arial"/>
                <w:color w:val="000000"/>
                <w:lang w:val="fr-CH" w:eastAsia="fr-CH"/>
              </w:rPr>
            </w:pPr>
            <w:r w:rsidRPr="00B95EF6">
              <w:rPr>
                <w:rFonts w:cs="Arial"/>
                <w:color w:val="000000"/>
                <w:lang w:val="fr-CH" w:eastAsia="fr-CH"/>
              </w:rPr>
              <w:t>500</w:t>
            </w:r>
            <w:r>
              <w:rPr>
                <w:rFonts w:cs="Arial"/>
                <w:color w:val="000000"/>
                <w:lang w:val="fr-CH" w:eastAsia="fr-CH"/>
              </w:rPr>
              <w:t>.-</w:t>
            </w:r>
          </w:p>
        </w:tc>
      </w:tr>
      <w:tr w:rsidR="00E76778" w:rsidRPr="00C7146D" w14:paraId="311265C4" w14:textId="77777777" w:rsidTr="00FD493D">
        <w:trPr>
          <w:trHeight w:val="276"/>
        </w:trPr>
        <w:tc>
          <w:tcPr>
            <w:tcW w:w="432" w:type="dxa"/>
            <w:tcBorders>
              <w:top w:val="dotted" w:sz="4" w:space="0" w:color="auto"/>
              <w:left w:val="single" w:sz="4" w:space="0" w:color="auto"/>
              <w:bottom w:val="dotted" w:sz="4" w:space="0" w:color="auto"/>
            </w:tcBorders>
            <w:shd w:val="clear" w:color="auto" w:fill="auto"/>
            <w:noWrap/>
          </w:tcPr>
          <w:p w14:paraId="54C4A581" w14:textId="77777777" w:rsidR="00E76778" w:rsidRPr="004358C1" w:rsidRDefault="00E76778" w:rsidP="00E76778">
            <w:pPr>
              <w:spacing w:beforeLines="20" w:before="48" w:afterLines="20" w:after="48" w:line="240" w:lineRule="auto"/>
              <w:rPr>
                <w:color w:val="FF0000"/>
              </w:rPr>
            </w:pPr>
            <w:r w:rsidRPr="000A03E5">
              <w:fldChar w:fldCharType="begin">
                <w:ffData>
                  <w:name w:val="Kontrollkästchen1"/>
                  <w:enabled/>
                  <w:calcOnExit w:val="0"/>
                  <w:checkBox>
                    <w:sizeAuto/>
                    <w:default w:val="0"/>
                  </w:checkBox>
                </w:ffData>
              </w:fldChar>
            </w:r>
            <w:r w:rsidRPr="000A03E5">
              <w:instrText xml:space="preserve"> FORMCHECKBOX </w:instrText>
            </w:r>
            <w:r w:rsidR="008F6843">
              <w:fldChar w:fldCharType="separate"/>
            </w:r>
            <w:r w:rsidRPr="000A03E5">
              <w:fldChar w:fldCharType="end"/>
            </w:r>
          </w:p>
        </w:tc>
        <w:tc>
          <w:tcPr>
            <w:tcW w:w="4039" w:type="dxa"/>
            <w:tcBorders>
              <w:top w:val="nil"/>
              <w:left w:val="nil"/>
              <w:bottom w:val="dotted" w:sz="4" w:space="0" w:color="auto"/>
              <w:right w:val="nil"/>
            </w:tcBorders>
            <w:shd w:val="clear" w:color="auto" w:fill="auto"/>
            <w:noWrap/>
          </w:tcPr>
          <w:p w14:paraId="170E221A" w14:textId="77777777" w:rsidR="00E76778" w:rsidRPr="000A03E5" w:rsidRDefault="00E76778" w:rsidP="00E76778">
            <w:pPr>
              <w:spacing w:beforeLines="20" w:before="48" w:afterLines="20" w:after="48" w:line="240" w:lineRule="auto"/>
              <w:rPr>
                <w:rFonts w:cs="Arial"/>
                <w:lang w:val="fr-CH" w:eastAsia="fr-CH"/>
              </w:rPr>
            </w:pPr>
            <w:r w:rsidRPr="000A03E5">
              <w:rPr>
                <w:rFonts w:cs="Arial"/>
                <w:lang w:val="fr-CH" w:eastAsia="fr-CH"/>
              </w:rPr>
              <w:t xml:space="preserve">2021 </w:t>
            </w:r>
            <w:r w:rsidRPr="000A03E5">
              <w:rPr>
                <w:rFonts w:ascii="Arial Narrow" w:hAnsi="Arial Narrow" w:cs="Arial"/>
                <w:sz w:val="16"/>
                <w:szCs w:val="16"/>
                <w:lang w:val="fr-CH" w:eastAsia="fr-CH"/>
              </w:rPr>
              <w:t>(4 fichiers trimestriels + 1 fichier annuel)</w:t>
            </w:r>
          </w:p>
        </w:tc>
        <w:tc>
          <w:tcPr>
            <w:tcW w:w="1058" w:type="dxa"/>
            <w:tcBorders>
              <w:top w:val="nil"/>
              <w:left w:val="dotted" w:sz="4" w:space="0" w:color="auto"/>
              <w:bottom w:val="dotted" w:sz="4" w:space="0" w:color="auto"/>
              <w:right w:val="single" w:sz="4" w:space="0" w:color="auto"/>
            </w:tcBorders>
            <w:shd w:val="clear" w:color="auto" w:fill="auto"/>
            <w:noWrap/>
          </w:tcPr>
          <w:p w14:paraId="143F09ED" w14:textId="77777777" w:rsidR="00E76778" w:rsidRPr="000A03E5" w:rsidRDefault="00E76778" w:rsidP="00E76778">
            <w:pPr>
              <w:spacing w:beforeLines="20" w:before="48" w:afterLines="20" w:after="48" w:line="240" w:lineRule="auto"/>
              <w:jc w:val="center"/>
              <w:rPr>
                <w:rFonts w:cs="Arial"/>
                <w:lang w:val="fr-CH" w:eastAsia="fr-CH"/>
              </w:rPr>
            </w:pPr>
            <w:r w:rsidRPr="000A03E5">
              <w:rPr>
                <w:rFonts w:cs="Arial"/>
                <w:lang w:val="fr-CH" w:eastAsia="fr-CH"/>
              </w:rPr>
              <w:t>500.-</w:t>
            </w:r>
          </w:p>
        </w:tc>
        <w:tc>
          <w:tcPr>
            <w:tcW w:w="426" w:type="dxa"/>
            <w:tcBorders>
              <w:top w:val="nil"/>
              <w:left w:val="nil"/>
              <w:bottom w:val="dotted" w:sz="4" w:space="0" w:color="auto"/>
            </w:tcBorders>
            <w:shd w:val="clear" w:color="auto" w:fill="auto"/>
            <w:noWrap/>
          </w:tcPr>
          <w:p w14:paraId="516C91B4" w14:textId="77777777" w:rsidR="00E76778" w:rsidRPr="003E0FFD" w:rsidRDefault="00E76778" w:rsidP="00E76778">
            <w:pPr>
              <w:spacing w:beforeLines="20" w:before="48" w:afterLines="20" w:after="48" w:line="240" w:lineRule="auto"/>
              <w:rPr>
                <w:rFonts w:cs="Arial"/>
                <w:lang w:val="fr-CH" w:eastAsia="fr-CH"/>
              </w:rPr>
            </w:pPr>
            <w:r w:rsidRPr="003E0FFD">
              <w:fldChar w:fldCharType="begin">
                <w:ffData>
                  <w:name w:val="Kontrollkästchen1"/>
                  <w:enabled/>
                  <w:calcOnExit w:val="0"/>
                  <w:checkBox>
                    <w:sizeAuto/>
                    <w:default w:val="0"/>
                  </w:checkBox>
                </w:ffData>
              </w:fldChar>
            </w:r>
            <w:r w:rsidRPr="003E0FFD">
              <w:rPr>
                <w:lang w:val="fr-CH"/>
              </w:rPr>
              <w:instrText xml:space="preserve"> FORMCHECKBOX </w:instrText>
            </w:r>
            <w:r w:rsidR="008F6843">
              <w:fldChar w:fldCharType="separate"/>
            </w:r>
            <w:r w:rsidRPr="003E0FFD">
              <w:fldChar w:fldCharType="end"/>
            </w:r>
          </w:p>
        </w:tc>
        <w:tc>
          <w:tcPr>
            <w:tcW w:w="2607" w:type="dxa"/>
            <w:tcBorders>
              <w:top w:val="nil"/>
              <w:left w:val="nil"/>
              <w:bottom w:val="dotted" w:sz="4" w:space="0" w:color="auto"/>
              <w:right w:val="nil"/>
            </w:tcBorders>
            <w:shd w:val="clear" w:color="auto" w:fill="auto"/>
            <w:noWrap/>
          </w:tcPr>
          <w:p w14:paraId="4D1E809B" w14:textId="77777777" w:rsidR="00E76778" w:rsidRPr="003E0FFD" w:rsidRDefault="00E76778" w:rsidP="00E76778">
            <w:pPr>
              <w:spacing w:beforeLines="20" w:before="48" w:afterLines="20" w:after="48" w:line="240" w:lineRule="auto"/>
              <w:rPr>
                <w:rFonts w:cs="Arial"/>
                <w:lang w:val="fr-CH" w:eastAsia="fr-CH"/>
              </w:rPr>
            </w:pPr>
            <w:r>
              <w:rPr>
                <w:rFonts w:cs="Arial"/>
                <w:lang w:val="fr-CH" w:eastAsia="fr-CH"/>
              </w:rPr>
              <w:t>Disponible dès juillet 2022</w:t>
            </w:r>
            <w:r w:rsidRPr="003E0FFD">
              <w:rPr>
                <w:rFonts w:cs="Arial"/>
                <w:lang w:val="fr-CH" w:eastAsia="fr-CH"/>
              </w:rPr>
              <w:t> :</w:t>
            </w:r>
          </w:p>
          <w:p w14:paraId="26388876" w14:textId="77777777" w:rsidR="00E76778" w:rsidRPr="003E0FFD" w:rsidRDefault="00E76778" w:rsidP="00E76778">
            <w:pPr>
              <w:spacing w:beforeLines="20" w:before="48" w:afterLines="20" w:after="48" w:line="240" w:lineRule="auto"/>
              <w:rPr>
                <w:rFonts w:cs="Arial"/>
                <w:lang w:val="fr-CH" w:eastAsia="fr-CH"/>
              </w:rPr>
            </w:pPr>
            <w:r>
              <w:rPr>
                <w:rFonts w:cs="Arial"/>
                <w:lang w:val="fr-CH" w:eastAsia="fr-CH"/>
              </w:rPr>
              <w:t>SESAM 2021</w:t>
            </w:r>
            <w:r w:rsidRPr="003E0FFD">
              <w:rPr>
                <w:rFonts w:cs="Arial"/>
                <w:lang w:val="fr-CH" w:eastAsia="fr-CH"/>
              </w:rPr>
              <w:t xml:space="preserve"> </w:t>
            </w:r>
            <w:r w:rsidRPr="003E0FFD">
              <w:rPr>
                <w:rFonts w:ascii="Arial Narrow" w:hAnsi="Arial Narrow" w:cs="Arial"/>
                <w:sz w:val="16"/>
                <w:szCs w:val="16"/>
                <w:lang w:val="fr-CH" w:eastAsia="fr-CH"/>
              </w:rPr>
              <w:t>(y compris fichier annuel ESPA)</w:t>
            </w:r>
          </w:p>
        </w:tc>
        <w:tc>
          <w:tcPr>
            <w:tcW w:w="936" w:type="dxa"/>
            <w:tcBorders>
              <w:top w:val="nil"/>
              <w:left w:val="dotted" w:sz="4" w:space="0" w:color="auto"/>
              <w:bottom w:val="dotted" w:sz="4" w:space="0" w:color="auto"/>
              <w:right w:val="single" w:sz="4" w:space="0" w:color="auto"/>
            </w:tcBorders>
            <w:shd w:val="clear" w:color="auto" w:fill="auto"/>
            <w:noWrap/>
          </w:tcPr>
          <w:p w14:paraId="61D7DBA6" w14:textId="77777777" w:rsidR="00E76778" w:rsidRPr="00B95EF6" w:rsidRDefault="00E76778" w:rsidP="00E76778">
            <w:pPr>
              <w:spacing w:beforeLines="20" w:before="48" w:afterLines="20" w:after="48" w:line="240" w:lineRule="auto"/>
              <w:jc w:val="center"/>
              <w:rPr>
                <w:rFonts w:cs="Arial"/>
                <w:color w:val="000000"/>
                <w:lang w:val="fr-CH" w:eastAsia="fr-CH"/>
              </w:rPr>
            </w:pPr>
            <w:r w:rsidRPr="00B95EF6">
              <w:rPr>
                <w:rFonts w:cs="Arial"/>
                <w:color w:val="000000"/>
                <w:lang w:val="fr-CH" w:eastAsia="fr-CH"/>
              </w:rPr>
              <w:t>500</w:t>
            </w:r>
            <w:r>
              <w:rPr>
                <w:rFonts w:cs="Arial"/>
                <w:color w:val="000000"/>
                <w:lang w:val="fr-CH" w:eastAsia="fr-CH"/>
              </w:rPr>
              <w:t>.-</w:t>
            </w:r>
          </w:p>
        </w:tc>
      </w:tr>
      <w:tr w:rsidR="009C4109" w:rsidRPr="00C7146D" w14:paraId="0CBA01A5" w14:textId="77777777" w:rsidTr="00FD493D">
        <w:trPr>
          <w:trHeight w:val="276"/>
        </w:trPr>
        <w:tc>
          <w:tcPr>
            <w:tcW w:w="432" w:type="dxa"/>
            <w:tcBorders>
              <w:top w:val="dotted" w:sz="4" w:space="0" w:color="auto"/>
              <w:left w:val="single" w:sz="4" w:space="0" w:color="auto"/>
              <w:bottom w:val="dotted" w:sz="4" w:space="0" w:color="auto"/>
            </w:tcBorders>
            <w:shd w:val="clear" w:color="auto" w:fill="auto"/>
            <w:noWrap/>
          </w:tcPr>
          <w:p w14:paraId="2D28C1A7" w14:textId="23234C49" w:rsidR="009C4109" w:rsidRPr="000A03E5" w:rsidRDefault="009C4109" w:rsidP="009C4109">
            <w:pPr>
              <w:spacing w:beforeLines="20" w:before="48" w:afterLines="20" w:after="48" w:line="240" w:lineRule="auto"/>
            </w:pPr>
            <w:r w:rsidRPr="000A03E5">
              <w:fldChar w:fldCharType="begin">
                <w:ffData>
                  <w:name w:val="Kontrollkästchen1"/>
                  <w:enabled/>
                  <w:calcOnExit w:val="0"/>
                  <w:checkBox>
                    <w:sizeAuto/>
                    <w:default w:val="0"/>
                  </w:checkBox>
                </w:ffData>
              </w:fldChar>
            </w:r>
            <w:r w:rsidRPr="000A03E5">
              <w:instrText xml:space="preserve"> FORMCHECKBOX </w:instrText>
            </w:r>
            <w:r w:rsidR="008F6843">
              <w:fldChar w:fldCharType="separate"/>
            </w:r>
            <w:r w:rsidRPr="000A03E5">
              <w:fldChar w:fldCharType="end"/>
            </w:r>
          </w:p>
        </w:tc>
        <w:tc>
          <w:tcPr>
            <w:tcW w:w="4039" w:type="dxa"/>
            <w:tcBorders>
              <w:top w:val="nil"/>
              <w:left w:val="nil"/>
              <w:bottom w:val="dotted" w:sz="4" w:space="0" w:color="auto"/>
              <w:right w:val="nil"/>
            </w:tcBorders>
            <w:shd w:val="clear" w:color="auto" w:fill="auto"/>
            <w:noWrap/>
          </w:tcPr>
          <w:p w14:paraId="0F99F2DF" w14:textId="07936E8D" w:rsidR="009C4109" w:rsidRPr="000A03E5" w:rsidRDefault="009C4109" w:rsidP="009C4109">
            <w:pPr>
              <w:spacing w:beforeLines="20" w:before="48" w:afterLines="20" w:after="48" w:line="240" w:lineRule="auto"/>
              <w:rPr>
                <w:rFonts w:cs="Arial"/>
                <w:lang w:val="fr-CH" w:eastAsia="fr-CH"/>
              </w:rPr>
            </w:pPr>
            <w:r w:rsidRPr="000A03E5">
              <w:rPr>
                <w:rFonts w:cs="Arial"/>
                <w:lang w:val="fr-CH" w:eastAsia="fr-CH"/>
              </w:rPr>
              <w:t>202</w:t>
            </w:r>
            <w:r>
              <w:rPr>
                <w:rFonts w:cs="Arial"/>
                <w:lang w:val="fr-CH" w:eastAsia="fr-CH"/>
              </w:rPr>
              <w:t>2</w:t>
            </w:r>
            <w:r w:rsidRPr="000A03E5">
              <w:rPr>
                <w:rFonts w:cs="Arial"/>
                <w:lang w:val="fr-CH" w:eastAsia="fr-CH"/>
              </w:rPr>
              <w:t xml:space="preserve"> </w:t>
            </w:r>
            <w:r w:rsidRPr="000A03E5">
              <w:rPr>
                <w:rFonts w:ascii="Arial Narrow" w:hAnsi="Arial Narrow" w:cs="Arial"/>
                <w:sz w:val="16"/>
                <w:szCs w:val="16"/>
                <w:lang w:val="fr-CH" w:eastAsia="fr-CH"/>
              </w:rPr>
              <w:t>(4 fichiers trimestriels + 1 fichier annuel)</w:t>
            </w:r>
          </w:p>
        </w:tc>
        <w:tc>
          <w:tcPr>
            <w:tcW w:w="1058" w:type="dxa"/>
            <w:tcBorders>
              <w:top w:val="nil"/>
              <w:left w:val="dotted" w:sz="4" w:space="0" w:color="auto"/>
              <w:bottom w:val="dotted" w:sz="4" w:space="0" w:color="auto"/>
              <w:right w:val="single" w:sz="4" w:space="0" w:color="auto"/>
            </w:tcBorders>
            <w:shd w:val="clear" w:color="auto" w:fill="auto"/>
            <w:noWrap/>
          </w:tcPr>
          <w:p w14:paraId="20070844" w14:textId="53E9D077" w:rsidR="009C4109" w:rsidRPr="000A03E5" w:rsidRDefault="009C4109" w:rsidP="009C4109">
            <w:pPr>
              <w:spacing w:beforeLines="20" w:before="48" w:afterLines="20" w:after="48" w:line="240" w:lineRule="auto"/>
              <w:jc w:val="center"/>
              <w:rPr>
                <w:rFonts w:cs="Arial"/>
                <w:lang w:val="fr-CH" w:eastAsia="fr-CH"/>
              </w:rPr>
            </w:pPr>
            <w:r w:rsidRPr="000A03E5">
              <w:rPr>
                <w:rFonts w:cs="Arial"/>
                <w:lang w:val="fr-CH" w:eastAsia="fr-CH"/>
              </w:rPr>
              <w:t>500.-</w:t>
            </w:r>
          </w:p>
        </w:tc>
        <w:tc>
          <w:tcPr>
            <w:tcW w:w="426" w:type="dxa"/>
            <w:tcBorders>
              <w:top w:val="nil"/>
              <w:left w:val="nil"/>
              <w:bottom w:val="dotted" w:sz="4" w:space="0" w:color="auto"/>
            </w:tcBorders>
            <w:shd w:val="clear" w:color="auto" w:fill="auto"/>
            <w:noWrap/>
          </w:tcPr>
          <w:p w14:paraId="48D4D578" w14:textId="4CF90384" w:rsidR="009C4109" w:rsidRPr="003E0FFD" w:rsidRDefault="009C4109" w:rsidP="009C4109">
            <w:pPr>
              <w:spacing w:beforeLines="20" w:before="48" w:afterLines="20" w:after="48" w:line="240" w:lineRule="auto"/>
            </w:pPr>
          </w:p>
        </w:tc>
        <w:tc>
          <w:tcPr>
            <w:tcW w:w="2607" w:type="dxa"/>
            <w:tcBorders>
              <w:top w:val="nil"/>
              <w:left w:val="nil"/>
              <w:bottom w:val="dotted" w:sz="4" w:space="0" w:color="auto"/>
              <w:right w:val="nil"/>
            </w:tcBorders>
            <w:shd w:val="clear" w:color="auto" w:fill="auto"/>
            <w:noWrap/>
          </w:tcPr>
          <w:p w14:paraId="280E4259" w14:textId="7616FE6C" w:rsidR="009C4109" w:rsidRDefault="009C4109" w:rsidP="009C4109">
            <w:pPr>
              <w:spacing w:beforeLines="20" w:before="48" w:afterLines="20" w:after="48" w:line="240" w:lineRule="auto"/>
              <w:rPr>
                <w:rFonts w:cs="Arial"/>
                <w:lang w:val="fr-CH" w:eastAsia="fr-CH"/>
              </w:rPr>
            </w:pPr>
          </w:p>
        </w:tc>
        <w:tc>
          <w:tcPr>
            <w:tcW w:w="936" w:type="dxa"/>
            <w:tcBorders>
              <w:top w:val="nil"/>
              <w:left w:val="dotted" w:sz="4" w:space="0" w:color="auto"/>
              <w:bottom w:val="dotted" w:sz="4" w:space="0" w:color="auto"/>
              <w:right w:val="single" w:sz="4" w:space="0" w:color="auto"/>
            </w:tcBorders>
            <w:shd w:val="clear" w:color="auto" w:fill="auto"/>
            <w:noWrap/>
          </w:tcPr>
          <w:p w14:paraId="46141D6F" w14:textId="577433E7" w:rsidR="009C4109" w:rsidRPr="00B95EF6" w:rsidRDefault="009C4109" w:rsidP="009C4109">
            <w:pPr>
              <w:spacing w:beforeLines="20" w:before="48" w:afterLines="20" w:after="48" w:line="240" w:lineRule="auto"/>
              <w:rPr>
                <w:rFonts w:cs="Arial"/>
                <w:color w:val="000000"/>
                <w:lang w:val="fr-CH" w:eastAsia="fr-CH"/>
              </w:rPr>
            </w:pPr>
          </w:p>
        </w:tc>
      </w:tr>
      <w:tr w:rsidR="009C4109" w:rsidRPr="00B95EF6" w14:paraId="7BBDE39C" w14:textId="77777777" w:rsidTr="001505BD">
        <w:trPr>
          <w:trHeight w:val="276"/>
        </w:trPr>
        <w:tc>
          <w:tcPr>
            <w:tcW w:w="432" w:type="dxa"/>
            <w:tcBorders>
              <w:top w:val="dotted" w:sz="4" w:space="0" w:color="auto"/>
              <w:left w:val="single" w:sz="4" w:space="0" w:color="auto"/>
              <w:bottom w:val="dotted" w:sz="4" w:space="0" w:color="auto"/>
            </w:tcBorders>
            <w:shd w:val="clear" w:color="auto" w:fill="auto"/>
            <w:noWrap/>
          </w:tcPr>
          <w:p w14:paraId="29D6F0B6" w14:textId="77777777" w:rsidR="009C4109" w:rsidRPr="004358C1" w:rsidRDefault="009C4109" w:rsidP="009C4109">
            <w:pPr>
              <w:spacing w:beforeLines="20" w:before="48" w:afterLines="20" w:after="48" w:line="240" w:lineRule="auto"/>
              <w:rPr>
                <w:color w:val="FF0000"/>
                <w:lang w:val="fr-CH"/>
              </w:rPr>
            </w:pPr>
            <w:r w:rsidRPr="000A03E5">
              <w:fldChar w:fldCharType="begin">
                <w:ffData>
                  <w:name w:val="Kontrollkästchen1"/>
                  <w:enabled/>
                  <w:calcOnExit w:val="0"/>
                  <w:checkBox>
                    <w:sizeAuto/>
                    <w:default w:val="0"/>
                  </w:checkBox>
                </w:ffData>
              </w:fldChar>
            </w:r>
            <w:r w:rsidRPr="000A03E5">
              <w:rPr>
                <w:lang w:val="fr-CH"/>
              </w:rPr>
              <w:instrText xml:space="preserve"> FORMCHECKBOX </w:instrText>
            </w:r>
            <w:r w:rsidR="008F6843">
              <w:fldChar w:fldCharType="separate"/>
            </w:r>
            <w:r w:rsidRPr="000A03E5">
              <w:fldChar w:fldCharType="end"/>
            </w:r>
          </w:p>
        </w:tc>
        <w:tc>
          <w:tcPr>
            <w:tcW w:w="4039" w:type="dxa"/>
            <w:tcBorders>
              <w:top w:val="nil"/>
              <w:left w:val="nil"/>
              <w:bottom w:val="dotted" w:sz="4" w:space="0" w:color="auto"/>
              <w:right w:val="nil"/>
            </w:tcBorders>
            <w:shd w:val="clear" w:color="auto" w:fill="auto"/>
            <w:noWrap/>
          </w:tcPr>
          <w:p w14:paraId="35DD4E29" w14:textId="641DF0F1" w:rsidR="009C4109" w:rsidRPr="000A03E5" w:rsidRDefault="009C4109" w:rsidP="009C4109">
            <w:pPr>
              <w:spacing w:beforeLines="20" w:before="48" w:afterLines="20" w:after="48" w:line="240" w:lineRule="auto"/>
              <w:rPr>
                <w:rFonts w:cs="Arial"/>
                <w:lang w:val="fr-CH" w:eastAsia="fr-CH"/>
              </w:rPr>
            </w:pPr>
            <w:r w:rsidRPr="000A03E5">
              <w:rPr>
                <w:rFonts w:cs="Arial"/>
                <w:lang w:val="fr-CH" w:eastAsia="fr-CH"/>
              </w:rPr>
              <w:t xml:space="preserve">Disponible dès fin </w:t>
            </w:r>
            <w:r w:rsidR="008F6843">
              <w:rPr>
                <w:rFonts w:cs="Arial"/>
                <w:lang w:val="fr-CH" w:eastAsia="fr-CH"/>
              </w:rPr>
              <w:t>juillet</w:t>
            </w:r>
            <w:r w:rsidRPr="000A03E5">
              <w:rPr>
                <w:rFonts w:cs="Arial"/>
                <w:lang w:val="fr-CH" w:eastAsia="fr-CH"/>
              </w:rPr>
              <w:t xml:space="preserve"> 202</w:t>
            </w:r>
            <w:r>
              <w:rPr>
                <w:rFonts w:cs="Arial"/>
                <w:lang w:val="fr-CH" w:eastAsia="fr-CH"/>
              </w:rPr>
              <w:t>4</w:t>
            </w:r>
            <w:r w:rsidRPr="000A03E5">
              <w:rPr>
                <w:rFonts w:cs="Arial"/>
                <w:lang w:val="fr-CH" w:eastAsia="fr-CH"/>
              </w:rPr>
              <w:t> :</w:t>
            </w:r>
          </w:p>
          <w:p w14:paraId="060C3EC9" w14:textId="615063C9" w:rsidR="009C4109" w:rsidRPr="000A03E5" w:rsidRDefault="009C4109" w:rsidP="009C4109">
            <w:pPr>
              <w:spacing w:beforeLines="20" w:before="48" w:afterLines="20" w:after="48" w:line="240" w:lineRule="auto"/>
              <w:rPr>
                <w:rFonts w:cs="Arial"/>
                <w:lang w:val="fr-CH" w:eastAsia="fr-CH"/>
              </w:rPr>
            </w:pPr>
            <w:r w:rsidRPr="000A03E5">
              <w:rPr>
                <w:rFonts w:cs="Arial"/>
                <w:lang w:val="fr-CH" w:eastAsia="fr-CH"/>
              </w:rPr>
              <w:t>ESPA 202</w:t>
            </w:r>
            <w:r>
              <w:rPr>
                <w:rFonts w:cs="Arial"/>
                <w:lang w:val="fr-CH" w:eastAsia="fr-CH"/>
              </w:rPr>
              <w:t>3</w:t>
            </w:r>
            <w:r w:rsidRPr="000A03E5">
              <w:rPr>
                <w:rFonts w:cs="Arial"/>
                <w:sz w:val="16"/>
                <w:szCs w:val="16"/>
                <w:lang w:val="fr-CH" w:eastAsia="fr-CH"/>
              </w:rPr>
              <w:t xml:space="preserve"> </w:t>
            </w:r>
            <w:r w:rsidRPr="000A03E5">
              <w:rPr>
                <w:rFonts w:ascii="Arial Narrow" w:hAnsi="Arial Narrow" w:cs="Arial"/>
                <w:sz w:val="16"/>
                <w:szCs w:val="16"/>
                <w:lang w:val="fr-CH" w:eastAsia="fr-CH"/>
              </w:rPr>
              <w:t>(4 fichiers trimestriels + 1 fichier annuel)</w:t>
            </w:r>
          </w:p>
        </w:tc>
        <w:tc>
          <w:tcPr>
            <w:tcW w:w="1058" w:type="dxa"/>
            <w:tcBorders>
              <w:top w:val="nil"/>
              <w:left w:val="dotted" w:sz="4" w:space="0" w:color="auto"/>
              <w:bottom w:val="dotted" w:sz="4" w:space="0" w:color="auto"/>
              <w:right w:val="single" w:sz="4" w:space="0" w:color="auto"/>
            </w:tcBorders>
            <w:shd w:val="clear" w:color="auto" w:fill="auto"/>
            <w:noWrap/>
          </w:tcPr>
          <w:p w14:paraId="1ED147DD" w14:textId="77777777" w:rsidR="009C4109" w:rsidRPr="000A03E5" w:rsidRDefault="009C4109" w:rsidP="009C4109">
            <w:pPr>
              <w:spacing w:beforeLines="20" w:before="48" w:afterLines="20" w:after="48" w:line="240" w:lineRule="auto"/>
              <w:jc w:val="center"/>
              <w:rPr>
                <w:rFonts w:cs="Arial"/>
                <w:lang w:val="fr-CH" w:eastAsia="fr-CH"/>
              </w:rPr>
            </w:pPr>
            <w:r w:rsidRPr="000A03E5">
              <w:rPr>
                <w:rFonts w:cs="Arial"/>
                <w:lang w:val="fr-CH" w:eastAsia="fr-CH"/>
              </w:rPr>
              <w:t>500.-</w:t>
            </w:r>
          </w:p>
        </w:tc>
        <w:tc>
          <w:tcPr>
            <w:tcW w:w="426" w:type="dxa"/>
            <w:tcBorders>
              <w:top w:val="nil"/>
              <w:left w:val="nil"/>
              <w:bottom w:val="dotted" w:sz="4" w:space="0" w:color="auto"/>
            </w:tcBorders>
            <w:shd w:val="clear" w:color="auto" w:fill="auto"/>
            <w:noWrap/>
          </w:tcPr>
          <w:p w14:paraId="5DBEAE84" w14:textId="77777777" w:rsidR="009C4109" w:rsidRPr="003E0FFD" w:rsidRDefault="009C4109" w:rsidP="009C4109">
            <w:pPr>
              <w:spacing w:beforeLines="20" w:before="48" w:afterLines="20" w:after="48" w:line="240" w:lineRule="auto"/>
              <w:rPr>
                <w:rFonts w:cs="Arial"/>
                <w:lang w:val="fr-CH" w:eastAsia="fr-CH"/>
              </w:rPr>
            </w:pPr>
          </w:p>
        </w:tc>
        <w:tc>
          <w:tcPr>
            <w:tcW w:w="2607" w:type="dxa"/>
            <w:tcBorders>
              <w:top w:val="nil"/>
              <w:left w:val="nil"/>
              <w:bottom w:val="dotted" w:sz="4" w:space="0" w:color="auto"/>
              <w:right w:val="nil"/>
            </w:tcBorders>
            <w:shd w:val="clear" w:color="auto" w:fill="auto"/>
            <w:noWrap/>
          </w:tcPr>
          <w:p w14:paraId="7739F7DC" w14:textId="77777777" w:rsidR="009C4109" w:rsidRPr="003E0FFD" w:rsidRDefault="009C4109" w:rsidP="009C4109">
            <w:pPr>
              <w:spacing w:beforeLines="20" w:before="48" w:afterLines="20" w:after="48" w:line="240" w:lineRule="auto"/>
              <w:rPr>
                <w:rFonts w:cs="Arial"/>
                <w:lang w:val="fr-CH" w:eastAsia="fr-CH"/>
              </w:rPr>
            </w:pPr>
          </w:p>
        </w:tc>
        <w:tc>
          <w:tcPr>
            <w:tcW w:w="936" w:type="dxa"/>
            <w:tcBorders>
              <w:top w:val="nil"/>
              <w:left w:val="dotted" w:sz="4" w:space="0" w:color="auto"/>
              <w:bottom w:val="dotted" w:sz="4" w:space="0" w:color="auto"/>
              <w:right w:val="single" w:sz="4" w:space="0" w:color="auto"/>
            </w:tcBorders>
            <w:shd w:val="clear" w:color="auto" w:fill="auto"/>
            <w:noWrap/>
          </w:tcPr>
          <w:p w14:paraId="05E6A112" w14:textId="77777777" w:rsidR="009C4109" w:rsidRPr="00B95EF6" w:rsidRDefault="009C4109" w:rsidP="009C4109">
            <w:pPr>
              <w:spacing w:beforeLines="20" w:before="48" w:afterLines="20" w:after="48" w:line="240" w:lineRule="auto"/>
              <w:jc w:val="center"/>
              <w:rPr>
                <w:rFonts w:cs="Arial"/>
                <w:color w:val="000000"/>
                <w:lang w:val="fr-CH" w:eastAsia="fr-CH"/>
              </w:rPr>
            </w:pPr>
          </w:p>
        </w:tc>
      </w:tr>
      <w:tr w:rsidR="009C4109" w:rsidRPr="00646C79" w14:paraId="125ED09E" w14:textId="77777777" w:rsidTr="001505BD">
        <w:trPr>
          <w:trHeight w:val="958"/>
        </w:trPr>
        <w:tc>
          <w:tcPr>
            <w:tcW w:w="432" w:type="dxa"/>
            <w:tcBorders>
              <w:top w:val="dotted" w:sz="4" w:space="0" w:color="auto"/>
              <w:left w:val="single" w:sz="4" w:space="0" w:color="auto"/>
              <w:bottom w:val="single" w:sz="4" w:space="0" w:color="auto"/>
            </w:tcBorders>
            <w:shd w:val="clear" w:color="auto" w:fill="auto"/>
            <w:noWrap/>
          </w:tcPr>
          <w:p w14:paraId="3ED1E117" w14:textId="77777777" w:rsidR="009C4109" w:rsidRPr="003E0FFD" w:rsidRDefault="009C4109" w:rsidP="009C4109">
            <w:pPr>
              <w:spacing w:beforeLines="20" w:before="48" w:line="240" w:lineRule="auto"/>
            </w:pPr>
          </w:p>
          <w:p w14:paraId="14B50E4B" w14:textId="77777777" w:rsidR="009C4109" w:rsidRPr="003E0FFD" w:rsidRDefault="009C4109" w:rsidP="009C4109">
            <w:pPr>
              <w:spacing w:beforeLines="20" w:before="48" w:after="4" w:line="240" w:lineRule="auto"/>
            </w:pPr>
          </w:p>
          <w:p w14:paraId="00F20C0C" w14:textId="77777777" w:rsidR="009C4109" w:rsidRPr="003E0FFD" w:rsidRDefault="009C4109" w:rsidP="009C4109">
            <w:pPr>
              <w:spacing w:beforeLines="20" w:before="48" w:line="240" w:lineRule="auto"/>
            </w:pPr>
            <w:r w:rsidRPr="003E0FFD">
              <w:fldChar w:fldCharType="begin">
                <w:ffData>
                  <w:name w:val="Kontrollkästchen1"/>
                  <w:enabled/>
                  <w:calcOnExit w:val="0"/>
                  <w:checkBox>
                    <w:sizeAuto/>
                    <w:default w:val="0"/>
                  </w:checkBox>
                </w:ffData>
              </w:fldChar>
            </w:r>
            <w:r w:rsidRPr="003E0FFD">
              <w:instrText xml:space="preserve"> FORMCHECKBOX </w:instrText>
            </w:r>
            <w:r w:rsidR="008F6843">
              <w:fldChar w:fldCharType="separate"/>
            </w:r>
            <w:r w:rsidRPr="003E0FFD">
              <w:fldChar w:fldCharType="end"/>
            </w:r>
          </w:p>
          <w:p w14:paraId="60C4CFB2" w14:textId="77777777" w:rsidR="009C4109" w:rsidRPr="003E0FFD" w:rsidDel="00646C79" w:rsidRDefault="009C4109" w:rsidP="009C4109">
            <w:pPr>
              <w:spacing w:beforeLines="20" w:before="48" w:line="240" w:lineRule="auto"/>
            </w:pPr>
            <w:r w:rsidRPr="003E0FFD">
              <w:fldChar w:fldCharType="begin">
                <w:ffData>
                  <w:name w:val="Kontrollkästchen1"/>
                  <w:enabled/>
                  <w:calcOnExit w:val="0"/>
                  <w:checkBox>
                    <w:sizeAuto/>
                    <w:default w:val="0"/>
                  </w:checkBox>
                </w:ffData>
              </w:fldChar>
            </w:r>
            <w:r w:rsidRPr="003E0FFD">
              <w:instrText xml:space="preserve"> FORMCHECKBOX </w:instrText>
            </w:r>
            <w:r w:rsidR="008F6843">
              <w:fldChar w:fldCharType="separate"/>
            </w:r>
            <w:r w:rsidRPr="003E0FFD">
              <w:fldChar w:fldCharType="end"/>
            </w:r>
          </w:p>
        </w:tc>
        <w:tc>
          <w:tcPr>
            <w:tcW w:w="4039" w:type="dxa"/>
            <w:tcBorders>
              <w:top w:val="dotted" w:sz="4" w:space="0" w:color="auto"/>
              <w:left w:val="nil"/>
              <w:bottom w:val="single" w:sz="4" w:space="0" w:color="auto"/>
              <w:right w:val="nil"/>
            </w:tcBorders>
            <w:shd w:val="clear" w:color="auto" w:fill="auto"/>
            <w:noWrap/>
          </w:tcPr>
          <w:p w14:paraId="7960C75D" w14:textId="77777777" w:rsidR="009C4109" w:rsidRPr="000A03E5" w:rsidRDefault="009C4109" w:rsidP="009C4109">
            <w:pPr>
              <w:spacing w:beforeLines="20" w:before="48" w:afterLines="20" w:after="48" w:line="240" w:lineRule="auto"/>
              <w:rPr>
                <w:rFonts w:cs="Arial"/>
                <w:lang w:val="fr-CH" w:eastAsia="fr-CH"/>
              </w:rPr>
            </w:pPr>
            <w:r w:rsidRPr="000A03E5">
              <w:rPr>
                <w:rFonts w:cs="Arial"/>
                <w:lang w:val="fr-CH" w:eastAsia="fr-CH"/>
              </w:rPr>
              <w:t>Livraisons périodiques des fichiers futurs jusqu’à la date de fin du projet</w:t>
            </w:r>
          </w:p>
          <w:p w14:paraId="10CD2F14" w14:textId="77777777" w:rsidR="009C4109" w:rsidRPr="000A03E5" w:rsidRDefault="009C4109" w:rsidP="009C4109">
            <w:pPr>
              <w:spacing w:before="140" w:line="240" w:lineRule="auto"/>
              <w:rPr>
                <w:rFonts w:ascii="Arial Narrow" w:hAnsi="Arial Narrow" w:cs="Arial"/>
                <w:sz w:val="16"/>
                <w:szCs w:val="16"/>
                <w:lang w:val="fr-CH" w:eastAsia="fr-CH"/>
              </w:rPr>
            </w:pPr>
            <w:r w:rsidRPr="000A03E5">
              <w:rPr>
                <w:rFonts w:ascii="Arial Narrow" w:hAnsi="Arial Narrow" w:cs="Arial"/>
                <w:sz w:val="16"/>
                <w:szCs w:val="16"/>
                <w:lang w:val="fr-CH" w:eastAsia="fr-CH"/>
              </w:rPr>
              <w:t xml:space="preserve">Option </w:t>
            </w:r>
            <w:proofErr w:type="gramStart"/>
            <w:r w:rsidRPr="000A03E5">
              <w:rPr>
                <w:rFonts w:ascii="Arial Narrow" w:hAnsi="Arial Narrow" w:cs="Arial"/>
                <w:sz w:val="16"/>
                <w:szCs w:val="16"/>
                <w:lang w:val="fr-CH" w:eastAsia="fr-CH"/>
              </w:rPr>
              <w:t>A:</w:t>
            </w:r>
            <w:proofErr w:type="gramEnd"/>
            <w:r w:rsidRPr="000A03E5">
              <w:rPr>
                <w:rFonts w:ascii="Arial Narrow" w:hAnsi="Arial Narrow" w:cs="Arial"/>
                <w:sz w:val="16"/>
                <w:szCs w:val="16"/>
                <w:lang w:val="fr-CH" w:eastAsia="fr-CH"/>
              </w:rPr>
              <w:t xml:space="preserve"> 1 livraison/an (5 fichiers ensemble disponibles en avril)</w:t>
            </w:r>
          </w:p>
          <w:p w14:paraId="2A93C225" w14:textId="77777777" w:rsidR="009C4109" w:rsidRPr="000A03E5" w:rsidRDefault="009C4109" w:rsidP="009C4109">
            <w:pPr>
              <w:spacing w:beforeLines="20" w:before="48" w:afterLines="20" w:after="48" w:line="240" w:lineRule="auto"/>
              <w:rPr>
                <w:rFonts w:cs="Arial"/>
                <w:b/>
                <w:lang w:val="fr-CH" w:eastAsia="fr-CH"/>
              </w:rPr>
            </w:pPr>
            <w:r w:rsidRPr="000A03E5">
              <w:rPr>
                <w:rFonts w:ascii="Arial Narrow" w:hAnsi="Arial Narrow" w:cs="Arial"/>
                <w:sz w:val="16"/>
                <w:szCs w:val="16"/>
                <w:lang w:val="fr-CH" w:eastAsia="fr-CH"/>
              </w:rPr>
              <w:t xml:space="preserve">Option </w:t>
            </w:r>
            <w:proofErr w:type="gramStart"/>
            <w:r w:rsidRPr="000A03E5">
              <w:rPr>
                <w:rFonts w:ascii="Arial Narrow" w:hAnsi="Arial Narrow" w:cs="Arial"/>
                <w:sz w:val="16"/>
                <w:szCs w:val="16"/>
                <w:lang w:val="fr-CH" w:eastAsia="fr-CH"/>
              </w:rPr>
              <w:t>B:</w:t>
            </w:r>
            <w:proofErr w:type="gramEnd"/>
            <w:r w:rsidRPr="000A03E5">
              <w:rPr>
                <w:rFonts w:ascii="Arial Narrow" w:hAnsi="Arial Narrow" w:cs="Arial"/>
                <w:sz w:val="16"/>
                <w:szCs w:val="16"/>
                <w:lang w:val="fr-CH" w:eastAsia="fr-CH"/>
              </w:rPr>
              <w:t xml:space="preserve"> 5 livraisons/an (dès la disponibilité de chaque fichier)</w:t>
            </w:r>
          </w:p>
        </w:tc>
        <w:tc>
          <w:tcPr>
            <w:tcW w:w="1058" w:type="dxa"/>
            <w:tcBorders>
              <w:top w:val="dotted" w:sz="4" w:space="0" w:color="auto"/>
              <w:left w:val="dotted" w:sz="4" w:space="0" w:color="auto"/>
              <w:bottom w:val="single" w:sz="4" w:space="0" w:color="auto"/>
              <w:right w:val="single" w:sz="4" w:space="0" w:color="auto"/>
            </w:tcBorders>
            <w:shd w:val="clear" w:color="auto" w:fill="auto"/>
            <w:noWrap/>
          </w:tcPr>
          <w:p w14:paraId="018BE1E8" w14:textId="77777777" w:rsidR="009C4109" w:rsidRPr="000A03E5" w:rsidRDefault="009C4109" w:rsidP="009C4109">
            <w:pPr>
              <w:spacing w:beforeLines="20" w:before="48" w:afterLines="20" w:after="48" w:line="240" w:lineRule="auto"/>
              <w:rPr>
                <w:rFonts w:cs="Arial"/>
                <w:lang w:val="fr-CH" w:eastAsia="fr-CH"/>
              </w:rPr>
            </w:pPr>
          </w:p>
          <w:p w14:paraId="6E663A4D" w14:textId="77777777" w:rsidR="009C4109" w:rsidRPr="000A03E5" w:rsidRDefault="009C4109" w:rsidP="009C4109">
            <w:pPr>
              <w:spacing w:beforeLines="20" w:before="48" w:afterLines="20" w:after="48" w:line="240" w:lineRule="auto"/>
              <w:rPr>
                <w:rFonts w:cs="Arial"/>
                <w:lang w:val="fr-CH" w:eastAsia="fr-CH"/>
              </w:rPr>
            </w:pPr>
          </w:p>
          <w:p w14:paraId="62D77E94" w14:textId="77777777" w:rsidR="009C4109" w:rsidRPr="000A03E5" w:rsidRDefault="009C4109" w:rsidP="009C4109">
            <w:pPr>
              <w:spacing w:beforeLines="20" w:before="48" w:afterLines="20" w:after="48" w:line="240" w:lineRule="auto"/>
              <w:ind w:right="-74"/>
              <w:jc w:val="center"/>
              <w:rPr>
                <w:rFonts w:cs="Arial"/>
                <w:lang w:val="fr-CH" w:eastAsia="fr-CH"/>
              </w:rPr>
            </w:pPr>
            <w:r w:rsidRPr="000A03E5">
              <w:rPr>
                <w:rFonts w:cs="Arial"/>
                <w:lang w:val="fr-CH" w:eastAsia="fr-CH"/>
              </w:rPr>
              <w:t>500.-/an</w:t>
            </w:r>
          </w:p>
          <w:p w14:paraId="001FDAA5" w14:textId="77777777" w:rsidR="009C4109" w:rsidRPr="000A03E5" w:rsidRDefault="009C4109" w:rsidP="009C4109">
            <w:pPr>
              <w:spacing w:beforeLines="20" w:before="48" w:afterLines="20" w:after="48" w:line="240" w:lineRule="auto"/>
              <w:jc w:val="center"/>
              <w:rPr>
                <w:rFonts w:cs="Arial"/>
                <w:lang w:val="fr-CH" w:eastAsia="fr-CH"/>
              </w:rPr>
            </w:pPr>
            <w:r>
              <w:rPr>
                <w:rFonts w:cs="Arial"/>
                <w:lang w:val="fr-CH" w:eastAsia="fr-CH"/>
              </w:rPr>
              <w:t xml:space="preserve"> 60</w:t>
            </w:r>
            <w:r w:rsidRPr="000A03E5">
              <w:rPr>
                <w:rFonts w:cs="Arial"/>
                <w:lang w:val="fr-CH" w:eastAsia="fr-CH"/>
              </w:rPr>
              <w:t>0.-/an</w:t>
            </w:r>
          </w:p>
        </w:tc>
        <w:tc>
          <w:tcPr>
            <w:tcW w:w="426" w:type="dxa"/>
            <w:tcBorders>
              <w:top w:val="dotted" w:sz="4" w:space="0" w:color="auto"/>
              <w:left w:val="nil"/>
              <w:bottom w:val="single" w:sz="4" w:space="0" w:color="auto"/>
            </w:tcBorders>
            <w:shd w:val="clear" w:color="auto" w:fill="auto"/>
            <w:noWrap/>
          </w:tcPr>
          <w:p w14:paraId="6113AE7A" w14:textId="77777777" w:rsidR="009C4109" w:rsidRPr="003E0FFD" w:rsidRDefault="009C4109" w:rsidP="009C4109">
            <w:pPr>
              <w:spacing w:beforeLines="20" w:before="48" w:afterLines="20" w:after="48" w:line="240" w:lineRule="auto"/>
              <w:rPr>
                <w:lang w:val="fr-CH"/>
              </w:rPr>
            </w:pPr>
            <w:r w:rsidRPr="003E0FFD">
              <w:fldChar w:fldCharType="begin">
                <w:ffData>
                  <w:name w:val="Kontrollkästchen1"/>
                  <w:enabled/>
                  <w:calcOnExit w:val="0"/>
                  <w:checkBox>
                    <w:sizeAuto/>
                    <w:default w:val="0"/>
                  </w:checkBox>
                </w:ffData>
              </w:fldChar>
            </w:r>
            <w:r w:rsidRPr="003E0FFD">
              <w:rPr>
                <w:lang w:val="fr-CH"/>
              </w:rPr>
              <w:instrText xml:space="preserve"> FORMCHECKBOX </w:instrText>
            </w:r>
            <w:r w:rsidR="008F6843">
              <w:fldChar w:fldCharType="separate"/>
            </w:r>
            <w:r w:rsidRPr="003E0FFD">
              <w:fldChar w:fldCharType="end"/>
            </w:r>
          </w:p>
        </w:tc>
        <w:tc>
          <w:tcPr>
            <w:tcW w:w="2607" w:type="dxa"/>
            <w:tcBorders>
              <w:top w:val="dotted" w:sz="4" w:space="0" w:color="auto"/>
              <w:left w:val="nil"/>
              <w:bottom w:val="single" w:sz="4" w:space="0" w:color="auto"/>
              <w:right w:val="nil"/>
            </w:tcBorders>
            <w:shd w:val="clear" w:color="auto" w:fill="auto"/>
            <w:noWrap/>
          </w:tcPr>
          <w:p w14:paraId="4B19638D" w14:textId="77777777" w:rsidR="009C4109" w:rsidRPr="003E0FFD" w:rsidRDefault="009C4109" w:rsidP="009C4109">
            <w:pPr>
              <w:spacing w:beforeLines="20" w:before="48" w:afterLines="20" w:after="48" w:line="240" w:lineRule="auto"/>
              <w:rPr>
                <w:lang w:val="fr-CH"/>
              </w:rPr>
            </w:pPr>
            <w:r w:rsidRPr="003E0FFD">
              <w:rPr>
                <w:lang w:val="fr-CH"/>
              </w:rPr>
              <w:t>Livraison périodique des fichiers futurs</w:t>
            </w:r>
            <w:r w:rsidRPr="003E0FFD">
              <w:rPr>
                <w:b/>
                <w:lang w:val="fr-CH"/>
              </w:rPr>
              <w:t xml:space="preserve"> </w:t>
            </w:r>
            <w:r w:rsidRPr="003E0FFD">
              <w:rPr>
                <w:lang w:val="fr-CH"/>
              </w:rPr>
              <w:t>jusqu’à la date de fin du projet</w:t>
            </w:r>
            <w:r w:rsidRPr="003E0FFD">
              <w:rPr>
                <w:lang w:val="fr-CH"/>
              </w:rPr>
              <w:br/>
            </w:r>
            <w:r w:rsidRPr="003E0FFD">
              <w:rPr>
                <w:rFonts w:ascii="Arial Narrow" w:hAnsi="Arial Narrow"/>
                <w:sz w:val="16"/>
                <w:szCs w:val="16"/>
                <w:lang w:val="fr-CH"/>
              </w:rPr>
              <w:t>(fichiers disponibles en juillet)</w:t>
            </w:r>
          </w:p>
        </w:tc>
        <w:tc>
          <w:tcPr>
            <w:tcW w:w="936" w:type="dxa"/>
            <w:tcBorders>
              <w:top w:val="dotted" w:sz="4" w:space="0" w:color="auto"/>
              <w:left w:val="dotted" w:sz="4" w:space="0" w:color="auto"/>
              <w:bottom w:val="single" w:sz="4" w:space="0" w:color="auto"/>
              <w:right w:val="single" w:sz="4" w:space="0" w:color="auto"/>
            </w:tcBorders>
            <w:shd w:val="clear" w:color="auto" w:fill="auto"/>
            <w:noWrap/>
          </w:tcPr>
          <w:p w14:paraId="280CE94C" w14:textId="77777777" w:rsidR="009C4109" w:rsidRPr="00B95EF6" w:rsidRDefault="009C4109" w:rsidP="009C4109">
            <w:pPr>
              <w:spacing w:beforeLines="20" w:before="48" w:afterLines="20" w:after="48" w:line="240" w:lineRule="auto"/>
              <w:jc w:val="center"/>
              <w:rPr>
                <w:rFonts w:cs="Arial"/>
                <w:color w:val="000000"/>
                <w:lang w:val="fr-CH" w:eastAsia="fr-CH"/>
              </w:rPr>
            </w:pPr>
            <w:r>
              <w:rPr>
                <w:rFonts w:cs="Arial"/>
                <w:color w:val="000000"/>
                <w:lang w:val="fr-CH" w:eastAsia="fr-CH"/>
              </w:rPr>
              <w:t>500.-/an</w:t>
            </w:r>
          </w:p>
        </w:tc>
      </w:tr>
    </w:tbl>
    <w:p w14:paraId="5A76063A" w14:textId="77777777" w:rsidR="00646C79" w:rsidRDefault="00646C79" w:rsidP="008C7299">
      <w:pPr>
        <w:numPr>
          <w:ilvl w:val="12"/>
          <w:numId w:val="0"/>
        </w:numPr>
        <w:spacing w:before="120" w:line="240" w:lineRule="auto"/>
        <w:jc w:val="both"/>
        <w:rPr>
          <w:rFonts w:cs="Arial"/>
          <w:sz w:val="16"/>
          <w:szCs w:val="16"/>
          <w:lang w:val="fr-CH"/>
        </w:rPr>
      </w:pPr>
    </w:p>
    <w:p w14:paraId="7CD9CE30" w14:textId="77777777" w:rsidR="008C7299" w:rsidRPr="008C7299" w:rsidRDefault="008C7299" w:rsidP="008C7299">
      <w:pPr>
        <w:numPr>
          <w:ilvl w:val="12"/>
          <w:numId w:val="0"/>
        </w:numPr>
        <w:spacing w:before="120" w:line="240" w:lineRule="auto"/>
        <w:jc w:val="both"/>
        <w:rPr>
          <w:rFonts w:cs="Arial"/>
          <w:sz w:val="16"/>
          <w:szCs w:val="16"/>
          <w:lang w:val="fr-CH"/>
        </w:rPr>
      </w:pPr>
      <w:r w:rsidRPr="008C7299">
        <w:rPr>
          <w:rFonts w:cs="Arial"/>
          <w:sz w:val="16"/>
          <w:szCs w:val="16"/>
          <w:lang w:val="fr-CH"/>
        </w:rPr>
        <w:t xml:space="preserve">Ces prix ne comprennent pas les </w:t>
      </w:r>
      <w:r w:rsidRPr="008C7299">
        <w:rPr>
          <w:rFonts w:cs="Arial"/>
          <w:b/>
          <w:sz w:val="16"/>
          <w:szCs w:val="16"/>
          <w:lang w:val="fr-CH"/>
        </w:rPr>
        <w:t>7,7% de TVA</w:t>
      </w:r>
      <w:r w:rsidRPr="008C7299">
        <w:rPr>
          <w:rFonts w:cs="Arial"/>
          <w:sz w:val="16"/>
          <w:szCs w:val="16"/>
          <w:lang w:val="fr-CH"/>
        </w:rPr>
        <w:t xml:space="preserve"> (</w:t>
      </w:r>
      <w:r w:rsidR="00AD521F">
        <w:rPr>
          <w:rFonts w:cs="Arial"/>
          <w:sz w:val="16"/>
          <w:szCs w:val="16"/>
          <w:lang w:val="fr-CH"/>
        </w:rPr>
        <w:t>applicable</w:t>
      </w:r>
      <w:r w:rsidRPr="008C7299">
        <w:rPr>
          <w:rFonts w:cs="Arial"/>
          <w:sz w:val="16"/>
          <w:szCs w:val="16"/>
          <w:lang w:val="fr-CH"/>
        </w:rPr>
        <w:t xml:space="preserve"> uniquement </w:t>
      </w:r>
      <w:r w:rsidR="00AD521F">
        <w:rPr>
          <w:rFonts w:cs="Arial"/>
          <w:sz w:val="16"/>
          <w:szCs w:val="16"/>
          <w:lang w:val="fr-CH"/>
        </w:rPr>
        <w:t>aux</w:t>
      </w:r>
      <w:r w:rsidRPr="008C7299">
        <w:rPr>
          <w:rFonts w:cs="Arial"/>
          <w:sz w:val="16"/>
          <w:szCs w:val="16"/>
          <w:lang w:val="fr-CH"/>
        </w:rPr>
        <w:t xml:space="preserve"> contrats </w:t>
      </w:r>
      <w:r w:rsidR="00AD521F">
        <w:rPr>
          <w:rFonts w:cs="Arial"/>
          <w:sz w:val="16"/>
          <w:szCs w:val="16"/>
          <w:lang w:val="fr-CH"/>
        </w:rPr>
        <w:t>pour livraison en S</w:t>
      </w:r>
      <w:r w:rsidRPr="008C7299">
        <w:rPr>
          <w:rFonts w:cs="Arial"/>
          <w:sz w:val="16"/>
          <w:szCs w:val="16"/>
          <w:lang w:val="fr-CH"/>
        </w:rPr>
        <w:t>uisse).</w:t>
      </w:r>
    </w:p>
    <w:p w14:paraId="4AC7EF96" w14:textId="77777777" w:rsidR="00A22F74" w:rsidRPr="008C7299" w:rsidRDefault="008C7299" w:rsidP="00A22F74">
      <w:pPr>
        <w:rPr>
          <w:sz w:val="16"/>
          <w:lang w:val="fr-CH"/>
        </w:rPr>
      </w:pPr>
      <w:r w:rsidRPr="008C7299">
        <w:rPr>
          <w:sz w:val="16"/>
          <w:szCs w:val="16"/>
          <w:lang w:val="fr-CH"/>
        </w:rPr>
        <w:t xml:space="preserve">Certaines réductions sont accordées selon l’Ordonnance sur les émoluments et </w:t>
      </w:r>
      <w:r w:rsidRPr="008C7299">
        <w:rPr>
          <w:rFonts w:cs="Arial"/>
          <w:sz w:val="16"/>
          <w:szCs w:val="16"/>
          <w:lang w:val="fr-CH"/>
        </w:rPr>
        <w:t xml:space="preserve">indemnités perçus pour les prestations de </w:t>
      </w:r>
      <w:r w:rsidR="00A22F74" w:rsidRPr="008C7299">
        <w:rPr>
          <w:sz w:val="16"/>
          <w:lang w:val="fr-CH"/>
        </w:rPr>
        <w:t xml:space="preserve">des </w:t>
      </w:r>
      <w:r w:rsidRPr="008C7299">
        <w:rPr>
          <w:rFonts w:cs="Arial"/>
          <w:sz w:val="16"/>
          <w:szCs w:val="16"/>
          <w:lang w:val="fr-CH"/>
        </w:rPr>
        <w:t>services statistiques des unités administratives de la Confédération.</w:t>
      </w:r>
    </w:p>
    <w:p w14:paraId="733F39E9" w14:textId="77777777" w:rsidR="004B2DA2" w:rsidRPr="008C7299" w:rsidRDefault="004B2DA2" w:rsidP="00A22F74">
      <w:pPr>
        <w:rPr>
          <w:sz w:val="16"/>
          <w:lang w:val="fr-CH"/>
        </w:rPr>
      </w:pPr>
    </w:p>
    <w:p w14:paraId="5B9D997A" w14:textId="77777777" w:rsidR="004B2DA2" w:rsidRPr="008C7299" w:rsidRDefault="004B2DA2" w:rsidP="00A22F74">
      <w:pPr>
        <w:rPr>
          <w:sz w:val="16"/>
          <w:lang w:val="fr-CH"/>
        </w:rPr>
      </w:pPr>
    </w:p>
    <w:p w14:paraId="4815C4A5" w14:textId="77777777" w:rsidR="00A22F74" w:rsidRPr="005D115E" w:rsidRDefault="004B2DA2" w:rsidP="00BC77F5">
      <w:pPr>
        <w:rPr>
          <w:color w:val="000000"/>
          <w:sz w:val="16"/>
          <w:szCs w:val="16"/>
          <w:lang w:val="fr-CH"/>
        </w:rPr>
      </w:pPr>
      <w:r w:rsidRPr="005D115E">
        <w:rPr>
          <w:b/>
          <w:lang w:val="fr-CH"/>
        </w:rPr>
        <w:t xml:space="preserve">b.   </w:t>
      </w:r>
      <w:r w:rsidR="00CD274C">
        <w:rPr>
          <w:b/>
          <w:lang w:val="fr-CH"/>
        </w:rPr>
        <w:t>En cas de commande des données SESAM, type de</w:t>
      </w:r>
      <w:r w:rsidR="005D115E" w:rsidRPr="005D115E">
        <w:rPr>
          <w:b/>
          <w:lang w:val="fr-CH"/>
        </w:rPr>
        <w:t xml:space="preserve"> données</w:t>
      </w:r>
      <w:r w:rsidR="00AD521F">
        <w:rPr>
          <w:b/>
          <w:lang w:val="fr-CH"/>
        </w:rPr>
        <w:t xml:space="preserve"> souhaité</w:t>
      </w:r>
      <w:r w:rsidR="00CD274C">
        <w:rPr>
          <w:b/>
          <w:lang w:val="fr-CH"/>
        </w:rPr>
        <w:t> :</w:t>
      </w:r>
    </w:p>
    <w:p w14:paraId="0625DA4B" w14:textId="77777777" w:rsidR="00A22F74" w:rsidRPr="003D7BE5" w:rsidRDefault="00A22F74" w:rsidP="00422A58">
      <w:pPr>
        <w:spacing w:before="120"/>
        <w:ind w:left="142"/>
        <w:rPr>
          <w:rFonts w:cs="Arial"/>
          <w:sz w:val="16"/>
          <w:szCs w:val="16"/>
          <w:lang w:val="fr-CH"/>
        </w:rPr>
      </w:pPr>
      <w:r>
        <w:rPr>
          <w:color w:val="000000"/>
        </w:rPr>
        <w:fldChar w:fldCharType="begin">
          <w:ffData>
            <w:name w:val="Kontrollkästchen1"/>
            <w:enabled/>
            <w:calcOnExit w:val="0"/>
            <w:checkBox>
              <w:sizeAuto/>
              <w:default w:val="0"/>
            </w:checkBox>
          </w:ffData>
        </w:fldChar>
      </w:r>
      <w:r w:rsidRPr="003D7BE5">
        <w:rPr>
          <w:color w:val="000000"/>
          <w:lang w:val="fr-CH"/>
        </w:rPr>
        <w:instrText xml:space="preserve"> FORMCHECKBOX </w:instrText>
      </w:r>
      <w:r w:rsidR="008F6843">
        <w:rPr>
          <w:color w:val="000000"/>
        </w:rPr>
      </w:r>
      <w:r w:rsidR="008F6843">
        <w:rPr>
          <w:color w:val="000000"/>
        </w:rPr>
        <w:fldChar w:fldCharType="separate"/>
      </w:r>
      <w:r>
        <w:rPr>
          <w:color w:val="000000"/>
        </w:rPr>
        <w:fldChar w:fldCharType="end"/>
      </w:r>
      <w:r w:rsidRPr="003D7BE5">
        <w:rPr>
          <w:rFonts w:cs="Arial"/>
          <w:color w:val="000000"/>
          <w:lang w:val="fr-CH"/>
        </w:rPr>
        <w:t xml:space="preserve">  </w:t>
      </w:r>
      <w:r w:rsidR="005D115E" w:rsidRPr="003D7BE5">
        <w:rPr>
          <w:lang w:val="fr-CH"/>
        </w:rPr>
        <w:t>Variables de degré</w:t>
      </w:r>
      <w:r w:rsidR="00AD521F">
        <w:rPr>
          <w:lang w:val="fr-CH"/>
        </w:rPr>
        <w:t xml:space="preserve"> de sensibilité</w:t>
      </w:r>
      <w:r w:rsidR="005D115E" w:rsidRPr="003D7BE5">
        <w:rPr>
          <w:lang w:val="fr-CH"/>
        </w:rPr>
        <w:t xml:space="preserve"> 2</w:t>
      </w:r>
      <w:r w:rsidR="007959A6" w:rsidRPr="003D7BE5">
        <w:rPr>
          <w:lang w:val="fr-CH"/>
        </w:rPr>
        <w:t xml:space="preserve"> </w:t>
      </w:r>
    </w:p>
    <w:p w14:paraId="75341562" w14:textId="77777777" w:rsidR="00A22F74" w:rsidRPr="003D7BE5" w:rsidRDefault="00A22F74" w:rsidP="00422A58">
      <w:pPr>
        <w:spacing w:before="120"/>
        <w:ind w:left="142"/>
        <w:rPr>
          <w:rFonts w:cs="Arial"/>
          <w:color w:val="000000"/>
          <w:lang w:val="fr-CH"/>
        </w:rPr>
      </w:pPr>
      <w:r>
        <w:rPr>
          <w:color w:val="000000"/>
        </w:rPr>
        <w:fldChar w:fldCharType="begin">
          <w:ffData>
            <w:name w:val="Kontrollkästchen14"/>
            <w:enabled/>
            <w:calcOnExit w:val="0"/>
            <w:checkBox>
              <w:sizeAuto/>
              <w:default w:val="0"/>
            </w:checkBox>
          </w:ffData>
        </w:fldChar>
      </w:r>
      <w:r w:rsidRPr="003D7BE5">
        <w:rPr>
          <w:color w:val="000000"/>
          <w:lang w:val="fr-CH"/>
        </w:rPr>
        <w:instrText xml:space="preserve"> FORMCHECKBOX </w:instrText>
      </w:r>
      <w:r w:rsidR="008F6843">
        <w:rPr>
          <w:color w:val="000000"/>
        </w:rPr>
      </w:r>
      <w:r w:rsidR="008F6843">
        <w:rPr>
          <w:color w:val="000000"/>
        </w:rPr>
        <w:fldChar w:fldCharType="separate"/>
      </w:r>
      <w:r>
        <w:rPr>
          <w:color w:val="000000"/>
        </w:rPr>
        <w:fldChar w:fldCharType="end"/>
      </w:r>
      <w:r w:rsidRPr="003D7BE5">
        <w:rPr>
          <w:rFonts w:cs="Arial"/>
          <w:color w:val="000000"/>
          <w:lang w:val="fr-CH"/>
        </w:rPr>
        <w:t xml:space="preserve">  </w:t>
      </w:r>
      <w:r w:rsidR="005D115E" w:rsidRPr="003D7BE5">
        <w:rPr>
          <w:color w:val="000000"/>
          <w:lang w:val="fr-CH"/>
        </w:rPr>
        <w:t>Variables de degré</w:t>
      </w:r>
      <w:r w:rsidR="00AD521F">
        <w:rPr>
          <w:color w:val="000000"/>
          <w:lang w:val="fr-CH"/>
        </w:rPr>
        <w:t xml:space="preserve"> sensibilité</w:t>
      </w:r>
      <w:r w:rsidR="005D115E" w:rsidRPr="003D7BE5">
        <w:rPr>
          <w:color w:val="000000"/>
          <w:lang w:val="fr-CH"/>
        </w:rPr>
        <w:t xml:space="preserve"> 2 et 3</w:t>
      </w:r>
      <w:r w:rsidR="00AD521F">
        <w:rPr>
          <w:color w:val="000000"/>
          <w:lang w:val="fr-CH"/>
        </w:rPr>
        <w:t xml:space="preserve"> (justifier ci-dessous)</w:t>
      </w:r>
      <w:r w:rsidR="00B16B0B" w:rsidRPr="003D7BE5">
        <w:rPr>
          <w:color w:val="000000"/>
          <w:lang w:val="fr-CH"/>
        </w:rPr>
        <w:t xml:space="preserve"> </w:t>
      </w:r>
    </w:p>
    <w:p w14:paraId="6A253BE6" w14:textId="77777777" w:rsidR="0026697D" w:rsidRDefault="0026697D" w:rsidP="0026697D">
      <w:pPr>
        <w:spacing w:before="120"/>
        <w:rPr>
          <w:color w:val="000000"/>
          <w:sz w:val="18"/>
          <w:szCs w:val="18"/>
          <w:lang w:val="fr-FR" w:eastAsia="fr-CH"/>
        </w:rPr>
      </w:pPr>
      <w:r>
        <w:rPr>
          <w:color w:val="000000"/>
          <w:sz w:val="18"/>
          <w:szCs w:val="18"/>
          <w:lang w:val="fr-FR" w:eastAsia="fr-CH"/>
        </w:rPr>
        <w:t xml:space="preserve">Les variables de degré 3 sont des variables tirées de registres particulièrement sensibles. Elles ne sont livrées que </w:t>
      </w:r>
      <w:r>
        <w:rPr>
          <w:b/>
          <w:bCs/>
          <w:color w:val="000000"/>
          <w:sz w:val="18"/>
          <w:szCs w:val="18"/>
          <w:lang w:val="fr-FR" w:eastAsia="fr-CH"/>
        </w:rPr>
        <w:t>sur demande justifiée</w:t>
      </w:r>
      <w:r>
        <w:rPr>
          <w:color w:val="000000"/>
          <w:sz w:val="18"/>
          <w:szCs w:val="18"/>
          <w:lang w:val="fr-FR" w:eastAsia="fr-CH"/>
        </w:rPr>
        <w:t xml:space="preserve">. </w:t>
      </w:r>
      <w:r>
        <w:rPr>
          <w:color w:val="000000"/>
          <w:sz w:val="18"/>
          <w:szCs w:val="18"/>
          <w:lang w:val="fr-FR" w:eastAsia="fr-CH"/>
        </w:rPr>
        <w:br/>
        <w:t>Elles concernent les domaines suivants :</w:t>
      </w:r>
    </w:p>
    <w:p w14:paraId="3177C497" w14:textId="77777777" w:rsidR="00A22F74" w:rsidRPr="0026697D" w:rsidRDefault="0026697D" w:rsidP="0026697D">
      <w:pPr>
        <w:rPr>
          <w:sz w:val="18"/>
          <w:szCs w:val="18"/>
          <w:lang w:val="fr-CH"/>
        </w:rPr>
      </w:pPr>
      <w:r>
        <w:rPr>
          <w:color w:val="000000"/>
          <w:sz w:val="18"/>
          <w:szCs w:val="18"/>
          <w:lang w:val="fr-FR" w:eastAsia="fr-CH"/>
        </w:rPr>
        <w:t xml:space="preserve">- </w:t>
      </w:r>
      <w:r>
        <w:rPr>
          <w:color w:val="000000"/>
          <w:sz w:val="18"/>
          <w:szCs w:val="18"/>
          <w:lang w:val="fr-CH" w:eastAsia="fr-CH"/>
        </w:rPr>
        <w:t xml:space="preserve">santé et invalidité : </w:t>
      </w:r>
      <w:r>
        <w:rPr>
          <w:color w:val="000000"/>
          <w:sz w:val="18"/>
          <w:szCs w:val="18"/>
          <w:lang w:val="fr-CH" w:eastAsia="fr-CH"/>
        </w:rPr>
        <w:br/>
        <w:t>origine et genre de l’infirmité (</w:t>
      </w:r>
      <w:proofErr w:type="spellStart"/>
      <w:r>
        <w:rPr>
          <w:color w:val="000000"/>
          <w:sz w:val="18"/>
          <w:szCs w:val="18"/>
          <w:lang w:val="fr-CH" w:eastAsia="fr-CH"/>
        </w:rPr>
        <w:t>rr_originf</w:t>
      </w:r>
      <w:proofErr w:type="spellEnd"/>
      <w:r>
        <w:rPr>
          <w:color w:val="000000"/>
          <w:sz w:val="18"/>
          <w:szCs w:val="18"/>
          <w:lang w:val="fr-CH" w:eastAsia="fr-CH"/>
        </w:rPr>
        <w:t xml:space="preserve">), </w:t>
      </w:r>
      <w:r>
        <w:rPr>
          <w:color w:val="000000"/>
          <w:sz w:val="18"/>
          <w:szCs w:val="18"/>
          <w:lang w:val="fr-CH" w:eastAsia="fr-CH"/>
        </w:rPr>
        <w:br/>
        <w:t>degré d’invalidité (</w:t>
      </w:r>
      <w:proofErr w:type="spellStart"/>
      <w:r>
        <w:rPr>
          <w:color w:val="000000"/>
          <w:sz w:val="18"/>
          <w:szCs w:val="18"/>
          <w:lang w:val="fr-CH" w:eastAsia="fr-CH"/>
        </w:rPr>
        <w:t>rr_pinv</w:t>
      </w:r>
      <w:proofErr w:type="spellEnd"/>
      <w:proofErr w:type="gramStart"/>
      <w:r>
        <w:rPr>
          <w:color w:val="000000"/>
          <w:sz w:val="18"/>
          <w:szCs w:val="18"/>
          <w:lang w:val="fr-CH" w:eastAsia="fr-CH"/>
        </w:rPr>
        <w:t>);</w:t>
      </w:r>
      <w:proofErr w:type="gramEnd"/>
      <w:r>
        <w:rPr>
          <w:color w:val="000000"/>
          <w:sz w:val="18"/>
          <w:szCs w:val="18"/>
          <w:lang w:val="fr-CH" w:eastAsia="fr-CH"/>
        </w:rPr>
        <w:t xml:space="preserve"> </w:t>
      </w:r>
      <w:r>
        <w:rPr>
          <w:color w:val="000000"/>
          <w:sz w:val="18"/>
          <w:szCs w:val="18"/>
          <w:lang w:val="fr-CH" w:eastAsia="fr-CH"/>
        </w:rPr>
        <w:br/>
        <w:t xml:space="preserve">- arrivée en fin de droit : </w:t>
      </w:r>
      <w:r>
        <w:rPr>
          <w:color w:val="000000"/>
          <w:sz w:val="18"/>
          <w:szCs w:val="18"/>
          <w:lang w:val="fr-CH" w:eastAsia="fr-CH"/>
        </w:rPr>
        <w:br/>
        <w:t>nombre d'arrivées en fin de droit (5 ans / 12 mois) (</w:t>
      </w:r>
      <w:r>
        <w:rPr>
          <w:sz w:val="18"/>
          <w:szCs w:val="18"/>
          <w:lang w:val="fr-FR" w:eastAsia="fr-CH"/>
        </w:rPr>
        <w:t>s_afd_5, s_afd_12)</w:t>
      </w:r>
      <w:r>
        <w:rPr>
          <w:color w:val="000000"/>
          <w:sz w:val="18"/>
          <w:szCs w:val="18"/>
          <w:lang w:val="fr-CH" w:eastAsia="fr-CH"/>
        </w:rPr>
        <w:t xml:space="preserve">, </w:t>
      </w:r>
      <w:r>
        <w:rPr>
          <w:color w:val="000000"/>
          <w:sz w:val="18"/>
          <w:szCs w:val="18"/>
          <w:lang w:val="fr-CH" w:eastAsia="fr-CH"/>
        </w:rPr>
        <w:br/>
        <w:t>durée écoulée depuis la dernière arrivée en fin de droit (mois / classes) (</w:t>
      </w:r>
      <w:proofErr w:type="spellStart"/>
      <w:r>
        <w:rPr>
          <w:sz w:val="18"/>
          <w:szCs w:val="18"/>
          <w:lang w:val="fr-FR" w:eastAsia="fr-CH"/>
        </w:rPr>
        <w:t>s_duree_afd</w:t>
      </w:r>
      <w:proofErr w:type="spellEnd"/>
      <w:r>
        <w:rPr>
          <w:sz w:val="18"/>
          <w:szCs w:val="18"/>
          <w:lang w:val="fr-FR" w:eastAsia="fr-CH"/>
        </w:rPr>
        <w:t xml:space="preserve">, </w:t>
      </w:r>
      <w:proofErr w:type="spellStart"/>
      <w:r>
        <w:rPr>
          <w:sz w:val="18"/>
          <w:szCs w:val="18"/>
          <w:lang w:val="fr-CH" w:eastAsia="fr-CH"/>
        </w:rPr>
        <w:t>s_duree_afd_c</w:t>
      </w:r>
      <w:proofErr w:type="spellEnd"/>
      <w:r>
        <w:rPr>
          <w:sz w:val="18"/>
          <w:szCs w:val="18"/>
          <w:lang w:val="fr-CH" w:eastAsia="fr-CH"/>
        </w:rPr>
        <w:t>).</w:t>
      </w:r>
    </w:p>
    <w:p w14:paraId="5ABDAD1F" w14:textId="77777777" w:rsidR="00D07DEE" w:rsidRDefault="00D07DEE" w:rsidP="001138E3">
      <w:pPr>
        <w:spacing w:after="60"/>
        <w:ind w:firstLine="360"/>
        <w:rPr>
          <w:b/>
          <w:lang w:val="fr-CH"/>
        </w:rPr>
      </w:pPr>
    </w:p>
    <w:p w14:paraId="39A7570D" w14:textId="77777777" w:rsidR="00AD521F" w:rsidRDefault="00AD521F" w:rsidP="00D07DEE">
      <w:pPr>
        <w:spacing w:after="60"/>
        <w:rPr>
          <w:b/>
          <w:lang w:val="fr-CH"/>
        </w:rPr>
      </w:pPr>
      <w:r>
        <w:rPr>
          <w:b/>
          <w:lang w:val="fr-CH"/>
        </w:rPr>
        <w:t>Brève justification du besoin de recevoir des variables du degré 3 :</w:t>
      </w:r>
    </w:p>
    <w:p w14:paraId="63C370ED" w14:textId="77777777" w:rsidR="00AD521F" w:rsidRDefault="00AD521F" w:rsidP="00A22F74">
      <w:pPr>
        <w:spacing w:after="60"/>
        <w:rPr>
          <w:b/>
          <w:lang w:val="fr-CH"/>
        </w:rPr>
      </w:pPr>
    </w:p>
    <w:p w14:paraId="5BD020D1" w14:textId="77777777" w:rsidR="00A60982" w:rsidRDefault="00A60982">
      <w:pPr>
        <w:spacing w:after="160" w:line="259" w:lineRule="auto"/>
        <w:rPr>
          <w:color w:val="000000"/>
          <w:lang w:val="fr-CH"/>
        </w:rPr>
      </w:pPr>
    </w:p>
    <w:p w14:paraId="5A87E145" w14:textId="77777777" w:rsidR="00D07DEE" w:rsidRDefault="00D07DEE">
      <w:pPr>
        <w:spacing w:after="160" w:line="259" w:lineRule="auto"/>
        <w:rPr>
          <w:color w:val="000000"/>
          <w:lang w:val="fr-CH"/>
        </w:rPr>
      </w:pPr>
    </w:p>
    <w:p w14:paraId="29D9EAC3" w14:textId="77777777" w:rsidR="00D07DEE" w:rsidRDefault="00D07DEE">
      <w:pPr>
        <w:spacing w:after="160" w:line="259" w:lineRule="auto"/>
        <w:rPr>
          <w:color w:val="000000"/>
          <w:lang w:val="fr-CH"/>
        </w:rPr>
      </w:pPr>
    </w:p>
    <w:p w14:paraId="280FF463" w14:textId="77777777" w:rsidR="00D07DEE" w:rsidRPr="0026697D" w:rsidRDefault="00D07DEE">
      <w:pPr>
        <w:spacing w:after="160" w:line="259" w:lineRule="auto"/>
        <w:rPr>
          <w:color w:val="000000"/>
          <w:lang w:val="fr-CH"/>
        </w:rPr>
      </w:pPr>
    </w:p>
    <w:p w14:paraId="071F40A0" w14:textId="77777777" w:rsidR="00C50CF8" w:rsidRDefault="00C50CF8">
      <w:pPr>
        <w:spacing w:after="160" w:line="259" w:lineRule="auto"/>
        <w:rPr>
          <w:color w:val="000000"/>
          <w:lang w:val="fr-CH"/>
        </w:rPr>
      </w:pPr>
    </w:p>
    <w:p w14:paraId="54FEF89D" w14:textId="77777777" w:rsidR="004358C1" w:rsidRPr="0026697D" w:rsidRDefault="004358C1">
      <w:pPr>
        <w:spacing w:after="160" w:line="259" w:lineRule="auto"/>
        <w:rPr>
          <w:color w:val="000000"/>
          <w:lang w:val="fr-CH"/>
        </w:rPr>
      </w:pPr>
    </w:p>
    <w:p w14:paraId="54948B9B" w14:textId="77777777" w:rsidR="003D7BE5" w:rsidRDefault="003D7BE5" w:rsidP="003D7BE5">
      <w:pPr>
        <w:pStyle w:val="Fliesstext"/>
        <w:numPr>
          <w:ilvl w:val="0"/>
          <w:numId w:val="1"/>
        </w:numPr>
        <w:rPr>
          <w:b/>
          <w:sz w:val="24"/>
          <w:szCs w:val="24"/>
          <w:lang w:val="fr-CH"/>
        </w:rPr>
      </w:pPr>
      <w:r>
        <w:rPr>
          <w:b/>
          <w:sz w:val="24"/>
          <w:szCs w:val="24"/>
          <w:lang w:val="fr-CH"/>
        </w:rPr>
        <w:t>Adresse de facturation (si différente des coordonnées de l’institut)</w:t>
      </w:r>
    </w:p>
    <w:p w14:paraId="61BC9AB7" w14:textId="77777777" w:rsidR="003D7BE5" w:rsidRDefault="003D7BE5" w:rsidP="003D7BE5">
      <w:pPr>
        <w:pStyle w:val="Fliesstext"/>
        <w:rPr>
          <w:b/>
          <w:sz w:val="24"/>
          <w:szCs w:val="24"/>
          <w:lang w:val="fr-CH"/>
        </w:rPr>
      </w:pPr>
    </w:p>
    <w:p w14:paraId="1B883D6B" w14:textId="77777777" w:rsidR="003D7BE5" w:rsidRDefault="003D7BE5" w:rsidP="003D7BE5">
      <w:pPr>
        <w:pStyle w:val="Fliesstext"/>
        <w:rPr>
          <w:b/>
          <w:sz w:val="24"/>
          <w:szCs w:val="24"/>
          <w:lang w:val="fr-CH"/>
        </w:rPr>
      </w:pPr>
    </w:p>
    <w:p w14:paraId="54A8EAAA" w14:textId="77777777" w:rsidR="00D07DEE" w:rsidRDefault="00D07DEE" w:rsidP="003D7BE5">
      <w:pPr>
        <w:pStyle w:val="Fliesstext"/>
        <w:rPr>
          <w:b/>
          <w:sz w:val="24"/>
          <w:szCs w:val="24"/>
          <w:lang w:val="fr-CH"/>
        </w:rPr>
      </w:pPr>
    </w:p>
    <w:p w14:paraId="6F3F6FD2" w14:textId="77777777" w:rsidR="003D7BE5" w:rsidRDefault="003D7BE5" w:rsidP="003D7BE5">
      <w:pPr>
        <w:pStyle w:val="Fliesstext"/>
        <w:ind w:left="0"/>
        <w:rPr>
          <w:b/>
          <w:sz w:val="24"/>
          <w:szCs w:val="24"/>
          <w:lang w:val="fr-CH"/>
        </w:rPr>
      </w:pPr>
    </w:p>
    <w:p w14:paraId="6FB1B2FD" w14:textId="77777777" w:rsidR="003D7BE5" w:rsidRDefault="003D7BE5" w:rsidP="003D7BE5">
      <w:pPr>
        <w:pStyle w:val="Fliesstext"/>
        <w:rPr>
          <w:b/>
          <w:sz w:val="24"/>
          <w:szCs w:val="24"/>
          <w:lang w:val="fr-CH"/>
        </w:rPr>
      </w:pPr>
    </w:p>
    <w:p w14:paraId="0F2C7CBD" w14:textId="77777777" w:rsidR="003D7BE5" w:rsidRPr="003338C2" w:rsidRDefault="003D7BE5" w:rsidP="003D7BE5">
      <w:pPr>
        <w:pStyle w:val="Fliesstext"/>
        <w:numPr>
          <w:ilvl w:val="0"/>
          <w:numId w:val="1"/>
        </w:numPr>
        <w:rPr>
          <w:b/>
          <w:sz w:val="24"/>
          <w:szCs w:val="24"/>
          <w:lang w:val="fr-CH"/>
        </w:rPr>
      </w:pPr>
      <w:r w:rsidRPr="003338C2">
        <w:rPr>
          <w:b/>
          <w:sz w:val="24"/>
          <w:szCs w:val="24"/>
          <w:lang w:val="fr-CH"/>
        </w:rPr>
        <w:t xml:space="preserve">Mesures de sécurité </w:t>
      </w:r>
      <w:r w:rsidRPr="003338C2">
        <w:rPr>
          <w:b/>
          <w:sz w:val="24"/>
          <w:szCs w:val="24"/>
          <w:lang w:val="fr-CH"/>
        </w:rPr>
        <w:br/>
      </w:r>
    </w:p>
    <w:p w14:paraId="38BA16A2" w14:textId="77777777" w:rsidR="003D7BE5" w:rsidRPr="003D7BE5" w:rsidRDefault="003D7BE5" w:rsidP="003D7BE5">
      <w:pPr>
        <w:rPr>
          <w:lang w:val="fr-CH"/>
        </w:rPr>
      </w:pPr>
      <w:r w:rsidRPr="003D7BE5">
        <w:rPr>
          <w:lang w:val="fr-CH"/>
        </w:rPr>
        <w:t>Veuillez s.v.p. indiquer les mesures prises pour la sécurité des données sur les plans organisationnel et technique, du personnel et de l’information. Ce rapport sur les mesures de sécurité fera partie intégrante du contrat de livraison des données.</w:t>
      </w:r>
    </w:p>
    <w:p w14:paraId="560312A0" w14:textId="77777777" w:rsidR="003D7BE5" w:rsidRPr="003D7BE5" w:rsidRDefault="003D7BE5" w:rsidP="003D7BE5">
      <w:pPr>
        <w:rPr>
          <w:lang w:val="fr-CH"/>
        </w:rPr>
      </w:pPr>
    </w:p>
    <w:tbl>
      <w:tblPr>
        <w:tblW w:w="0" w:type="auto"/>
        <w:tblLook w:val="01E0" w:firstRow="1" w:lastRow="1" w:firstColumn="1" w:lastColumn="1" w:noHBand="0" w:noVBand="0"/>
      </w:tblPr>
      <w:tblGrid>
        <w:gridCol w:w="9071"/>
      </w:tblGrid>
      <w:tr w:rsidR="003D7BE5" w:rsidRPr="008F6843" w14:paraId="2CB6BA74" w14:textId="77777777" w:rsidTr="00DC51F6">
        <w:tc>
          <w:tcPr>
            <w:tcW w:w="9286" w:type="dxa"/>
          </w:tcPr>
          <w:p w14:paraId="4EEE72CB" w14:textId="77777777" w:rsidR="003D7BE5" w:rsidRPr="003D7BE5" w:rsidRDefault="003D7BE5" w:rsidP="00DC51F6">
            <w:pPr>
              <w:rPr>
                <w:lang w:val="fr-CH"/>
              </w:rPr>
            </w:pPr>
            <w:r w:rsidRPr="003D7BE5">
              <w:rPr>
                <w:rFonts w:cs="Arial"/>
                <w:lang w:val="fr-CH"/>
              </w:rPr>
              <w:t xml:space="preserve">Rapport sur les mesures de sécurité de la destinataire des données </w:t>
            </w:r>
          </w:p>
        </w:tc>
      </w:tr>
      <w:tr w:rsidR="003D7BE5" w14:paraId="35B221CB" w14:textId="77777777" w:rsidTr="00DC51F6">
        <w:tc>
          <w:tcPr>
            <w:tcW w:w="9286" w:type="dxa"/>
          </w:tcPr>
          <w:p w14:paraId="791BAC69" w14:textId="77777777" w:rsidR="003D7BE5" w:rsidRPr="00591744" w:rsidRDefault="003D7BE5" w:rsidP="00DC51F6">
            <w:r w:rsidRPr="00591744">
              <w:t>En date</w:t>
            </w:r>
            <w:r>
              <w:t xml:space="preserve"> </w:t>
            </w:r>
            <w:proofErr w:type="gramStart"/>
            <w:r w:rsidRPr="00591744">
              <w:t>du :</w:t>
            </w:r>
            <w:proofErr w:type="gramEnd"/>
            <w:r w:rsidRPr="00591744">
              <w:t xml:space="preserve"> </w:t>
            </w:r>
          </w:p>
        </w:tc>
      </w:tr>
    </w:tbl>
    <w:p w14:paraId="0DC74716" w14:textId="77777777" w:rsidR="00E17808" w:rsidRDefault="00E17808" w:rsidP="000806FC"/>
    <w:sectPr w:rsidR="00E17808" w:rsidSect="00323C87">
      <w:footerReference w:type="default" r:id="rId12"/>
      <w:pgSz w:w="11907" w:h="1683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DEFD" w14:textId="77777777" w:rsidR="007C1F86" w:rsidRDefault="007C1F86" w:rsidP="00CB2147">
      <w:pPr>
        <w:spacing w:line="240" w:lineRule="auto"/>
      </w:pPr>
      <w:r>
        <w:separator/>
      </w:r>
    </w:p>
  </w:endnote>
  <w:endnote w:type="continuationSeparator" w:id="0">
    <w:p w14:paraId="5909ABCF" w14:textId="77777777" w:rsidR="007C1F86" w:rsidRDefault="007C1F86" w:rsidP="00CB2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0439" w14:textId="77777777" w:rsidR="00CB2147" w:rsidRPr="001A6C51" w:rsidRDefault="001A6C51">
    <w:pPr>
      <w:pStyle w:val="Pieddepage"/>
      <w:rPr>
        <w:sz w:val="15"/>
        <w:szCs w:val="15"/>
        <w:lang w:val="fr-CH"/>
      </w:rPr>
    </w:pPr>
    <w:r w:rsidRPr="001A6C51">
      <w:rPr>
        <w:sz w:val="15"/>
        <w:szCs w:val="15"/>
        <w:lang w:val="fr-CH"/>
      </w:rPr>
      <w:t>Formulaire de demande de données ESPA</w:t>
    </w:r>
    <w:r>
      <w:rPr>
        <w:sz w:val="15"/>
        <w:szCs w:val="15"/>
        <w:lang w:val="fr-CH"/>
      </w:rPr>
      <w:t xml:space="preserve"> et SESAM</w:t>
    </w:r>
    <w:r w:rsidR="003A6942" w:rsidRPr="001A6C51">
      <w:rPr>
        <w:sz w:val="15"/>
        <w:szCs w:val="15"/>
        <w:lang w:val="fr-CH"/>
      </w:rPr>
      <w:tab/>
    </w:r>
    <w:r w:rsidR="003A6942" w:rsidRPr="001A6C51">
      <w:rPr>
        <w:sz w:val="15"/>
        <w:szCs w:val="15"/>
        <w:lang w:val="fr-CH"/>
      </w:rPr>
      <w:tab/>
    </w:r>
    <w:r w:rsidR="003A6942">
      <w:rPr>
        <w:rStyle w:val="Numrodepage"/>
      </w:rPr>
      <w:fldChar w:fldCharType="begin"/>
    </w:r>
    <w:r w:rsidR="003A6942" w:rsidRPr="001A6C51">
      <w:rPr>
        <w:rStyle w:val="Numrodepage"/>
        <w:lang w:val="fr-CH"/>
      </w:rPr>
      <w:instrText xml:space="preserve"> PAGE </w:instrText>
    </w:r>
    <w:r w:rsidR="003A6942">
      <w:rPr>
        <w:rStyle w:val="Numrodepage"/>
      </w:rPr>
      <w:fldChar w:fldCharType="separate"/>
    </w:r>
    <w:r w:rsidR="00AE1502">
      <w:rPr>
        <w:rStyle w:val="Numrodepage"/>
        <w:noProof/>
        <w:lang w:val="fr-CH"/>
      </w:rPr>
      <w:t>2</w:t>
    </w:r>
    <w:r w:rsidR="003A6942">
      <w:rPr>
        <w:rStyle w:val="Numrodepage"/>
      </w:rPr>
      <w:fldChar w:fldCharType="end"/>
    </w:r>
    <w:r w:rsidR="003A6942" w:rsidRPr="001A6C51">
      <w:rPr>
        <w:rStyle w:val="Numrodepage"/>
        <w:lang w:val="fr-CH"/>
      </w:rPr>
      <w:t>/</w:t>
    </w:r>
    <w:r w:rsidR="003A6942">
      <w:rPr>
        <w:rStyle w:val="Numrodepage"/>
      </w:rPr>
      <w:fldChar w:fldCharType="begin"/>
    </w:r>
    <w:r w:rsidR="003A6942" w:rsidRPr="001A6C51">
      <w:rPr>
        <w:rStyle w:val="Numrodepage"/>
        <w:lang w:val="fr-CH"/>
      </w:rPr>
      <w:instrText xml:space="preserve"> NUMPAGES </w:instrText>
    </w:r>
    <w:r w:rsidR="003A6942">
      <w:rPr>
        <w:rStyle w:val="Numrodepage"/>
      </w:rPr>
      <w:fldChar w:fldCharType="separate"/>
    </w:r>
    <w:r w:rsidR="00AE1502">
      <w:rPr>
        <w:rStyle w:val="Numrodepage"/>
        <w:noProof/>
        <w:lang w:val="fr-CH"/>
      </w:rPr>
      <w:t>5</w:t>
    </w:r>
    <w:r w:rsidR="003A6942">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84B1" w14:textId="77777777" w:rsidR="007C1F86" w:rsidRDefault="007C1F86" w:rsidP="00CB2147">
      <w:pPr>
        <w:spacing w:line="240" w:lineRule="auto"/>
      </w:pPr>
      <w:r>
        <w:separator/>
      </w:r>
    </w:p>
  </w:footnote>
  <w:footnote w:type="continuationSeparator" w:id="0">
    <w:p w14:paraId="43A67055" w14:textId="77777777" w:rsidR="007C1F86" w:rsidRDefault="007C1F86" w:rsidP="00CB21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1B11"/>
    <w:multiLevelType w:val="hybridMultilevel"/>
    <w:tmpl w:val="1120573A"/>
    <w:lvl w:ilvl="0" w:tplc="9E10517A">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44641"/>
    <w:multiLevelType w:val="hybridMultilevel"/>
    <w:tmpl w:val="CB56479A"/>
    <w:lvl w:ilvl="0" w:tplc="005ADE36">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21DB2"/>
    <w:multiLevelType w:val="hybridMultilevel"/>
    <w:tmpl w:val="6D10820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4683C3E"/>
    <w:multiLevelType w:val="hybridMultilevel"/>
    <w:tmpl w:val="8F263F1E"/>
    <w:lvl w:ilvl="0" w:tplc="08070019">
      <w:start w:val="1"/>
      <w:numFmt w:val="lowerLetter"/>
      <w:lvlText w:val="%1."/>
      <w:lvlJc w:val="left"/>
      <w:pPr>
        <w:tabs>
          <w:tab w:val="num" w:pos="360"/>
        </w:tabs>
        <w:ind w:left="360" w:hanging="360"/>
      </w:pPr>
    </w:lvl>
    <w:lvl w:ilvl="1" w:tplc="ACD6435A" w:tentative="1">
      <w:start w:val="1"/>
      <w:numFmt w:val="lowerLetter"/>
      <w:lvlText w:val="%2."/>
      <w:lvlJc w:val="left"/>
      <w:pPr>
        <w:tabs>
          <w:tab w:val="num" w:pos="1080"/>
        </w:tabs>
        <w:ind w:left="1080" w:hanging="360"/>
      </w:pPr>
    </w:lvl>
    <w:lvl w:ilvl="2" w:tplc="4FBC2DF2" w:tentative="1">
      <w:start w:val="1"/>
      <w:numFmt w:val="lowerRoman"/>
      <w:lvlText w:val="%3."/>
      <w:lvlJc w:val="right"/>
      <w:pPr>
        <w:tabs>
          <w:tab w:val="num" w:pos="1800"/>
        </w:tabs>
        <w:ind w:left="1800" w:hanging="180"/>
      </w:pPr>
    </w:lvl>
    <w:lvl w:ilvl="3" w:tplc="125A454C" w:tentative="1">
      <w:start w:val="1"/>
      <w:numFmt w:val="decimal"/>
      <w:lvlText w:val="%4."/>
      <w:lvlJc w:val="left"/>
      <w:pPr>
        <w:tabs>
          <w:tab w:val="num" w:pos="2520"/>
        </w:tabs>
        <w:ind w:left="2520" w:hanging="360"/>
      </w:pPr>
    </w:lvl>
    <w:lvl w:ilvl="4" w:tplc="C9963E8E" w:tentative="1">
      <w:start w:val="1"/>
      <w:numFmt w:val="lowerLetter"/>
      <w:lvlText w:val="%5."/>
      <w:lvlJc w:val="left"/>
      <w:pPr>
        <w:tabs>
          <w:tab w:val="num" w:pos="3240"/>
        </w:tabs>
        <w:ind w:left="3240" w:hanging="360"/>
      </w:pPr>
    </w:lvl>
    <w:lvl w:ilvl="5" w:tplc="3F04CDBC" w:tentative="1">
      <w:start w:val="1"/>
      <w:numFmt w:val="lowerRoman"/>
      <w:lvlText w:val="%6."/>
      <w:lvlJc w:val="right"/>
      <w:pPr>
        <w:tabs>
          <w:tab w:val="num" w:pos="3960"/>
        </w:tabs>
        <w:ind w:left="3960" w:hanging="180"/>
      </w:pPr>
    </w:lvl>
    <w:lvl w:ilvl="6" w:tplc="21D2D4E2" w:tentative="1">
      <w:start w:val="1"/>
      <w:numFmt w:val="decimal"/>
      <w:lvlText w:val="%7."/>
      <w:lvlJc w:val="left"/>
      <w:pPr>
        <w:tabs>
          <w:tab w:val="num" w:pos="4680"/>
        </w:tabs>
        <w:ind w:left="4680" w:hanging="360"/>
      </w:pPr>
    </w:lvl>
    <w:lvl w:ilvl="7" w:tplc="861A3360" w:tentative="1">
      <w:start w:val="1"/>
      <w:numFmt w:val="lowerLetter"/>
      <w:lvlText w:val="%8."/>
      <w:lvlJc w:val="left"/>
      <w:pPr>
        <w:tabs>
          <w:tab w:val="num" w:pos="5400"/>
        </w:tabs>
        <w:ind w:left="5400" w:hanging="360"/>
      </w:pPr>
    </w:lvl>
    <w:lvl w:ilvl="8" w:tplc="358A4F0E" w:tentative="1">
      <w:start w:val="1"/>
      <w:numFmt w:val="lowerRoman"/>
      <w:lvlText w:val="%9."/>
      <w:lvlJc w:val="right"/>
      <w:pPr>
        <w:tabs>
          <w:tab w:val="num" w:pos="6120"/>
        </w:tabs>
        <w:ind w:left="6120" w:hanging="180"/>
      </w:pPr>
    </w:lvl>
  </w:abstractNum>
  <w:abstractNum w:abstractNumId="4" w15:restartNumberingAfterBreak="0">
    <w:nsid w:val="34D21B42"/>
    <w:multiLevelType w:val="hybridMultilevel"/>
    <w:tmpl w:val="B876358E"/>
    <w:lvl w:ilvl="0" w:tplc="03A2CD76">
      <w:start w:val="1"/>
      <w:numFmt w:val="lowerLetter"/>
      <w:lvlText w:val="%1."/>
      <w:lvlJc w:val="left"/>
      <w:pPr>
        <w:tabs>
          <w:tab w:val="num" w:pos="360"/>
        </w:tabs>
        <w:ind w:left="360" w:hanging="360"/>
      </w:pPr>
    </w:lvl>
    <w:lvl w:ilvl="1" w:tplc="ACD6435A" w:tentative="1">
      <w:start w:val="1"/>
      <w:numFmt w:val="lowerLetter"/>
      <w:lvlText w:val="%2."/>
      <w:lvlJc w:val="left"/>
      <w:pPr>
        <w:tabs>
          <w:tab w:val="num" w:pos="1080"/>
        </w:tabs>
        <w:ind w:left="1080" w:hanging="360"/>
      </w:pPr>
    </w:lvl>
    <w:lvl w:ilvl="2" w:tplc="4FBC2DF2" w:tentative="1">
      <w:start w:val="1"/>
      <w:numFmt w:val="lowerRoman"/>
      <w:lvlText w:val="%3."/>
      <w:lvlJc w:val="right"/>
      <w:pPr>
        <w:tabs>
          <w:tab w:val="num" w:pos="1800"/>
        </w:tabs>
        <w:ind w:left="1800" w:hanging="180"/>
      </w:pPr>
    </w:lvl>
    <w:lvl w:ilvl="3" w:tplc="125A454C" w:tentative="1">
      <w:start w:val="1"/>
      <w:numFmt w:val="decimal"/>
      <w:lvlText w:val="%4."/>
      <w:lvlJc w:val="left"/>
      <w:pPr>
        <w:tabs>
          <w:tab w:val="num" w:pos="2520"/>
        </w:tabs>
        <w:ind w:left="2520" w:hanging="360"/>
      </w:pPr>
    </w:lvl>
    <w:lvl w:ilvl="4" w:tplc="C9963E8E" w:tentative="1">
      <w:start w:val="1"/>
      <w:numFmt w:val="lowerLetter"/>
      <w:lvlText w:val="%5."/>
      <w:lvlJc w:val="left"/>
      <w:pPr>
        <w:tabs>
          <w:tab w:val="num" w:pos="3240"/>
        </w:tabs>
        <w:ind w:left="3240" w:hanging="360"/>
      </w:pPr>
    </w:lvl>
    <w:lvl w:ilvl="5" w:tplc="3F04CDBC" w:tentative="1">
      <w:start w:val="1"/>
      <w:numFmt w:val="lowerRoman"/>
      <w:lvlText w:val="%6."/>
      <w:lvlJc w:val="right"/>
      <w:pPr>
        <w:tabs>
          <w:tab w:val="num" w:pos="3960"/>
        </w:tabs>
        <w:ind w:left="3960" w:hanging="180"/>
      </w:pPr>
    </w:lvl>
    <w:lvl w:ilvl="6" w:tplc="21D2D4E2" w:tentative="1">
      <w:start w:val="1"/>
      <w:numFmt w:val="decimal"/>
      <w:lvlText w:val="%7."/>
      <w:lvlJc w:val="left"/>
      <w:pPr>
        <w:tabs>
          <w:tab w:val="num" w:pos="4680"/>
        </w:tabs>
        <w:ind w:left="4680" w:hanging="360"/>
      </w:pPr>
    </w:lvl>
    <w:lvl w:ilvl="7" w:tplc="861A3360" w:tentative="1">
      <w:start w:val="1"/>
      <w:numFmt w:val="lowerLetter"/>
      <w:lvlText w:val="%8."/>
      <w:lvlJc w:val="left"/>
      <w:pPr>
        <w:tabs>
          <w:tab w:val="num" w:pos="5400"/>
        </w:tabs>
        <w:ind w:left="5400" w:hanging="360"/>
      </w:pPr>
    </w:lvl>
    <w:lvl w:ilvl="8" w:tplc="358A4F0E" w:tentative="1">
      <w:start w:val="1"/>
      <w:numFmt w:val="lowerRoman"/>
      <w:lvlText w:val="%9."/>
      <w:lvlJc w:val="right"/>
      <w:pPr>
        <w:tabs>
          <w:tab w:val="num" w:pos="6120"/>
        </w:tabs>
        <w:ind w:left="6120" w:hanging="180"/>
      </w:pPr>
    </w:lvl>
  </w:abstractNum>
  <w:abstractNum w:abstractNumId="5" w15:restartNumberingAfterBreak="0">
    <w:nsid w:val="3FCC4936"/>
    <w:multiLevelType w:val="hybridMultilevel"/>
    <w:tmpl w:val="B8D681A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6" w15:restartNumberingAfterBreak="0">
    <w:nsid w:val="6CED180E"/>
    <w:multiLevelType w:val="hybridMultilevel"/>
    <w:tmpl w:val="29286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B5133"/>
    <w:multiLevelType w:val="hybridMultilevel"/>
    <w:tmpl w:val="B876358E"/>
    <w:lvl w:ilvl="0" w:tplc="03A2CD76">
      <w:start w:val="1"/>
      <w:numFmt w:val="lowerLetter"/>
      <w:lvlText w:val="%1."/>
      <w:lvlJc w:val="left"/>
      <w:pPr>
        <w:tabs>
          <w:tab w:val="num" w:pos="360"/>
        </w:tabs>
        <w:ind w:left="360" w:hanging="360"/>
      </w:pPr>
    </w:lvl>
    <w:lvl w:ilvl="1" w:tplc="ACD6435A" w:tentative="1">
      <w:start w:val="1"/>
      <w:numFmt w:val="lowerLetter"/>
      <w:lvlText w:val="%2."/>
      <w:lvlJc w:val="left"/>
      <w:pPr>
        <w:tabs>
          <w:tab w:val="num" w:pos="1080"/>
        </w:tabs>
        <w:ind w:left="1080" w:hanging="360"/>
      </w:pPr>
    </w:lvl>
    <w:lvl w:ilvl="2" w:tplc="4FBC2DF2" w:tentative="1">
      <w:start w:val="1"/>
      <w:numFmt w:val="lowerRoman"/>
      <w:lvlText w:val="%3."/>
      <w:lvlJc w:val="right"/>
      <w:pPr>
        <w:tabs>
          <w:tab w:val="num" w:pos="1800"/>
        </w:tabs>
        <w:ind w:left="1800" w:hanging="180"/>
      </w:pPr>
    </w:lvl>
    <w:lvl w:ilvl="3" w:tplc="125A454C" w:tentative="1">
      <w:start w:val="1"/>
      <w:numFmt w:val="decimal"/>
      <w:lvlText w:val="%4."/>
      <w:lvlJc w:val="left"/>
      <w:pPr>
        <w:tabs>
          <w:tab w:val="num" w:pos="2520"/>
        </w:tabs>
        <w:ind w:left="2520" w:hanging="360"/>
      </w:pPr>
    </w:lvl>
    <w:lvl w:ilvl="4" w:tplc="C9963E8E" w:tentative="1">
      <w:start w:val="1"/>
      <w:numFmt w:val="lowerLetter"/>
      <w:lvlText w:val="%5."/>
      <w:lvlJc w:val="left"/>
      <w:pPr>
        <w:tabs>
          <w:tab w:val="num" w:pos="3240"/>
        </w:tabs>
        <w:ind w:left="3240" w:hanging="360"/>
      </w:pPr>
    </w:lvl>
    <w:lvl w:ilvl="5" w:tplc="3F04CDBC" w:tentative="1">
      <w:start w:val="1"/>
      <w:numFmt w:val="lowerRoman"/>
      <w:lvlText w:val="%6."/>
      <w:lvlJc w:val="right"/>
      <w:pPr>
        <w:tabs>
          <w:tab w:val="num" w:pos="3960"/>
        </w:tabs>
        <w:ind w:left="3960" w:hanging="180"/>
      </w:pPr>
    </w:lvl>
    <w:lvl w:ilvl="6" w:tplc="21D2D4E2" w:tentative="1">
      <w:start w:val="1"/>
      <w:numFmt w:val="decimal"/>
      <w:lvlText w:val="%7."/>
      <w:lvlJc w:val="left"/>
      <w:pPr>
        <w:tabs>
          <w:tab w:val="num" w:pos="4680"/>
        </w:tabs>
        <w:ind w:left="4680" w:hanging="360"/>
      </w:pPr>
    </w:lvl>
    <w:lvl w:ilvl="7" w:tplc="861A3360" w:tentative="1">
      <w:start w:val="1"/>
      <w:numFmt w:val="lowerLetter"/>
      <w:lvlText w:val="%8."/>
      <w:lvlJc w:val="left"/>
      <w:pPr>
        <w:tabs>
          <w:tab w:val="num" w:pos="5400"/>
        </w:tabs>
        <w:ind w:left="5400" w:hanging="360"/>
      </w:pPr>
    </w:lvl>
    <w:lvl w:ilvl="8" w:tplc="358A4F0E" w:tentative="1">
      <w:start w:val="1"/>
      <w:numFmt w:val="lowerRoman"/>
      <w:lvlText w:val="%9."/>
      <w:lvlJc w:val="right"/>
      <w:pPr>
        <w:tabs>
          <w:tab w:val="num" w:pos="6120"/>
        </w:tabs>
        <w:ind w:left="6120" w:hanging="180"/>
      </w:pPr>
    </w:lvl>
  </w:abstractNum>
  <w:abstractNum w:abstractNumId="8" w15:restartNumberingAfterBreak="0">
    <w:nsid w:val="78291E50"/>
    <w:multiLevelType w:val="hybridMultilevel"/>
    <w:tmpl w:val="14A2E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0647C"/>
    <w:multiLevelType w:val="hybridMultilevel"/>
    <w:tmpl w:val="85E627B8"/>
    <w:lvl w:ilvl="0" w:tplc="8BC21A62">
      <w:start w:val="1"/>
      <w:numFmt w:val="upperLetter"/>
      <w:lvlText w:val="%1."/>
      <w:lvlJc w:val="left"/>
      <w:pPr>
        <w:tabs>
          <w:tab w:val="num" w:pos="360"/>
        </w:tabs>
        <w:ind w:left="360" w:hanging="360"/>
      </w:pPr>
    </w:lvl>
    <w:lvl w:ilvl="1" w:tplc="A0FC7118" w:tentative="1">
      <w:start w:val="1"/>
      <w:numFmt w:val="lowerLetter"/>
      <w:lvlText w:val="%2."/>
      <w:lvlJc w:val="left"/>
      <w:pPr>
        <w:tabs>
          <w:tab w:val="num" w:pos="900"/>
        </w:tabs>
        <w:ind w:left="900" w:hanging="360"/>
      </w:pPr>
    </w:lvl>
    <w:lvl w:ilvl="2" w:tplc="49E08B7E" w:tentative="1">
      <w:start w:val="1"/>
      <w:numFmt w:val="lowerRoman"/>
      <w:lvlText w:val="%3."/>
      <w:lvlJc w:val="right"/>
      <w:pPr>
        <w:tabs>
          <w:tab w:val="num" w:pos="1620"/>
        </w:tabs>
        <w:ind w:left="1620" w:hanging="180"/>
      </w:pPr>
    </w:lvl>
    <w:lvl w:ilvl="3" w:tplc="07F8202A" w:tentative="1">
      <w:start w:val="1"/>
      <w:numFmt w:val="decimal"/>
      <w:lvlText w:val="%4."/>
      <w:lvlJc w:val="left"/>
      <w:pPr>
        <w:tabs>
          <w:tab w:val="num" w:pos="2340"/>
        </w:tabs>
        <w:ind w:left="2340" w:hanging="360"/>
      </w:pPr>
    </w:lvl>
    <w:lvl w:ilvl="4" w:tplc="70FE3586" w:tentative="1">
      <w:start w:val="1"/>
      <w:numFmt w:val="lowerLetter"/>
      <w:lvlText w:val="%5."/>
      <w:lvlJc w:val="left"/>
      <w:pPr>
        <w:tabs>
          <w:tab w:val="num" w:pos="3060"/>
        </w:tabs>
        <w:ind w:left="3060" w:hanging="360"/>
      </w:pPr>
    </w:lvl>
    <w:lvl w:ilvl="5" w:tplc="D842125E" w:tentative="1">
      <w:start w:val="1"/>
      <w:numFmt w:val="lowerRoman"/>
      <w:lvlText w:val="%6."/>
      <w:lvlJc w:val="right"/>
      <w:pPr>
        <w:tabs>
          <w:tab w:val="num" w:pos="3780"/>
        </w:tabs>
        <w:ind w:left="3780" w:hanging="180"/>
      </w:pPr>
    </w:lvl>
    <w:lvl w:ilvl="6" w:tplc="0308BC5A" w:tentative="1">
      <w:start w:val="1"/>
      <w:numFmt w:val="decimal"/>
      <w:lvlText w:val="%7."/>
      <w:lvlJc w:val="left"/>
      <w:pPr>
        <w:tabs>
          <w:tab w:val="num" w:pos="4500"/>
        </w:tabs>
        <w:ind w:left="4500" w:hanging="360"/>
      </w:pPr>
    </w:lvl>
    <w:lvl w:ilvl="7" w:tplc="53322816" w:tentative="1">
      <w:start w:val="1"/>
      <w:numFmt w:val="lowerLetter"/>
      <w:lvlText w:val="%8."/>
      <w:lvlJc w:val="left"/>
      <w:pPr>
        <w:tabs>
          <w:tab w:val="num" w:pos="5220"/>
        </w:tabs>
        <w:ind w:left="5220" w:hanging="360"/>
      </w:pPr>
    </w:lvl>
    <w:lvl w:ilvl="8" w:tplc="56F8D1B4" w:tentative="1">
      <w:start w:val="1"/>
      <w:numFmt w:val="lowerRoman"/>
      <w:lvlText w:val="%9."/>
      <w:lvlJc w:val="right"/>
      <w:pPr>
        <w:tabs>
          <w:tab w:val="num" w:pos="5940"/>
        </w:tabs>
        <w:ind w:left="5940" w:hanging="180"/>
      </w:pPr>
    </w:lvl>
  </w:abstractNum>
  <w:abstractNum w:abstractNumId="10" w15:restartNumberingAfterBreak="0">
    <w:nsid w:val="7F2B6C58"/>
    <w:multiLevelType w:val="hybridMultilevel"/>
    <w:tmpl w:val="B876358E"/>
    <w:lvl w:ilvl="0" w:tplc="03A2CD76">
      <w:start w:val="1"/>
      <w:numFmt w:val="lowerLetter"/>
      <w:lvlText w:val="%1."/>
      <w:lvlJc w:val="left"/>
      <w:pPr>
        <w:tabs>
          <w:tab w:val="num" w:pos="360"/>
        </w:tabs>
        <w:ind w:left="360" w:hanging="360"/>
      </w:pPr>
    </w:lvl>
    <w:lvl w:ilvl="1" w:tplc="ACD6435A" w:tentative="1">
      <w:start w:val="1"/>
      <w:numFmt w:val="lowerLetter"/>
      <w:lvlText w:val="%2."/>
      <w:lvlJc w:val="left"/>
      <w:pPr>
        <w:tabs>
          <w:tab w:val="num" w:pos="1080"/>
        </w:tabs>
        <w:ind w:left="1080" w:hanging="360"/>
      </w:pPr>
    </w:lvl>
    <w:lvl w:ilvl="2" w:tplc="4FBC2DF2" w:tentative="1">
      <w:start w:val="1"/>
      <w:numFmt w:val="lowerRoman"/>
      <w:lvlText w:val="%3."/>
      <w:lvlJc w:val="right"/>
      <w:pPr>
        <w:tabs>
          <w:tab w:val="num" w:pos="1800"/>
        </w:tabs>
        <w:ind w:left="1800" w:hanging="180"/>
      </w:pPr>
    </w:lvl>
    <w:lvl w:ilvl="3" w:tplc="125A454C" w:tentative="1">
      <w:start w:val="1"/>
      <w:numFmt w:val="decimal"/>
      <w:lvlText w:val="%4."/>
      <w:lvlJc w:val="left"/>
      <w:pPr>
        <w:tabs>
          <w:tab w:val="num" w:pos="2520"/>
        </w:tabs>
        <w:ind w:left="2520" w:hanging="360"/>
      </w:pPr>
    </w:lvl>
    <w:lvl w:ilvl="4" w:tplc="C9963E8E" w:tentative="1">
      <w:start w:val="1"/>
      <w:numFmt w:val="lowerLetter"/>
      <w:lvlText w:val="%5."/>
      <w:lvlJc w:val="left"/>
      <w:pPr>
        <w:tabs>
          <w:tab w:val="num" w:pos="3240"/>
        </w:tabs>
        <w:ind w:left="3240" w:hanging="360"/>
      </w:pPr>
    </w:lvl>
    <w:lvl w:ilvl="5" w:tplc="3F04CDBC" w:tentative="1">
      <w:start w:val="1"/>
      <w:numFmt w:val="lowerRoman"/>
      <w:lvlText w:val="%6."/>
      <w:lvlJc w:val="right"/>
      <w:pPr>
        <w:tabs>
          <w:tab w:val="num" w:pos="3960"/>
        </w:tabs>
        <w:ind w:left="3960" w:hanging="180"/>
      </w:pPr>
    </w:lvl>
    <w:lvl w:ilvl="6" w:tplc="21D2D4E2" w:tentative="1">
      <w:start w:val="1"/>
      <w:numFmt w:val="decimal"/>
      <w:lvlText w:val="%7."/>
      <w:lvlJc w:val="left"/>
      <w:pPr>
        <w:tabs>
          <w:tab w:val="num" w:pos="4680"/>
        </w:tabs>
        <w:ind w:left="4680" w:hanging="360"/>
      </w:pPr>
    </w:lvl>
    <w:lvl w:ilvl="7" w:tplc="861A3360" w:tentative="1">
      <w:start w:val="1"/>
      <w:numFmt w:val="lowerLetter"/>
      <w:lvlText w:val="%8."/>
      <w:lvlJc w:val="left"/>
      <w:pPr>
        <w:tabs>
          <w:tab w:val="num" w:pos="5400"/>
        </w:tabs>
        <w:ind w:left="5400" w:hanging="360"/>
      </w:pPr>
    </w:lvl>
    <w:lvl w:ilvl="8" w:tplc="358A4F0E" w:tentative="1">
      <w:start w:val="1"/>
      <w:numFmt w:val="lowerRoman"/>
      <w:lvlText w:val="%9."/>
      <w:lvlJc w:val="right"/>
      <w:pPr>
        <w:tabs>
          <w:tab w:val="num" w:pos="6120"/>
        </w:tabs>
        <w:ind w:left="6120" w:hanging="180"/>
      </w:pPr>
    </w:lvl>
  </w:abstractNum>
  <w:num w:numId="1">
    <w:abstractNumId w:val="9"/>
  </w:num>
  <w:num w:numId="2">
    <w:abstractNumId w:val="4"/>
  </w:num>
  <w:num w:numId="3">
    <w:abstractNumId w:val="5"/>
  </w:num>
  <w:num w:numId="4">
    <w:abstractNumId w:val="10"/>
  </w:num>
  <w:num w:numId="5">
    <w:abstractNumId w:val="7"/>
  </w:num>
  <w:num w:numId="6">
    <w:abstractNumId w:val="3"/>
  </w:num>
  <w:num w:numId="7">
    <w:abstractNumId w:val="8"/>
  </w:num>
  <w:num w:numId="8">
    <w:abstractNumId w:val="6"/>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3B"/>
    <w:rsid w:val="00006E73"/>
    <w:rsid w:val="00011867"/>
    <w:rsid w:val="000702CE"/>
    <w:rsid w:val="00072FA2"/>
    <w:rsid w:val="00076E9C"/>
    <w:rsid w:val="000806FC"/>
    <w:rsid w:val="00096294"/>
    <w:rsid w:val="000A03E5"/>
    <w:rsid w:val="000A1909"/>
    <w:rsid w:val="000A3496"/>
    <w:rsid w:val="000A629E"/>
    <w:rsid w:val="000B3CF4"/>
    <w:rsid w:val="000C318D"/>
    <w:rsid w:val="000D4CBC"/>
    <w:rsid w:val="001138E3"/>
    <w:rsid w:val="00121002"/>
    <w:rsid w:val="00146A80"/>
    <w:rsid w:val="001505BD"/>
    <w:rsid w:val="00155ED2"/>
    <w:rsid w:val="00191ABE"/>
    <w:rsid w:val="001A6C51"/>
    <w:rsid w:val="001F1982"/>
    <w:rsid w:val="00206F7E"/>
    <w:rsid w:val="002506D1"/>
    <w:rsid w:val="0026496B"/>
    <w:rsid w:val="0026697D"/>
    <w:rsid w:val="0028367E"/>
    <w:rsid w:val="00294676"/>
    <w:rsid w:val="002961B8"/>
    <w:rsid w:val="002A2F86"/>
    <w:rsid w:val="002C32BF"/>
    <w:rsid w:val="002E7C35"/>
    <w:rsid w:val="002F3250"/>
    <w:rsid w:val="00304A72"/>
    <w:rsid w:val="00323C87"/>
    <w:rsid w:val="0033031E"/>
    <w:rsid w:val="0034093B"/>
    <w:rsid w:val="003469CB"/>
    <w:rsid w:val="00366BB4"/>
    <w:rsid w:val="003727E2"/>
    <w:rsid w:val="003A6942"/>
    <w:rsid w:val="003B2AF8"/>
    <w:rsid w:val="003C38AD"/>
    <w:rsid w:val="003D14F0"/>
    <w:rsid w:val="003D7BE5"/>
    <w:rsid w:val="003E0FFD"/>
    <w:rsid w:val="0040266C"/>
    <w:rsid w:val="0041629E"/>
    <w:rsid w:val="00422A58"/>
    <w:rsid w:val="004358C1"/>
    <w:rsid w:val="004363FA"/>
    <w:rsid w:val="00462F1E"/>
    <w:rsid w:val="004746CA"/>
    <w:rsid w:val="00493516"/>
    <w:rsid w:val="004A3DAB"/>
    <w:rsid w:val="004A7F58"/>
    <w:rsid w:val="004B2DA2"/>
    <w:rsid w:val="004D0FDD"/>
    <w:rsid w:val="004F4614"/>
    <w:rsid w:val="00534795"/>
    <w:rsid w:val="00552486"/>
    <w:rsid w:val="00576BBE"/>
    <w:rsid w:val="005D115E"/>
    <w:rsid w:val="005D474B"/>
    <w:rsid w:val="00621DAA"/>
    <w:rsid w:val="006249E9"/>
    <w:rsid w:val="00625D08"/>
    <w:rsid w:val="006307AE"/>
    <w:rsid w:val="00646C79"/>
    <w:rsid w:val="00657D63"/>
    <w:rsid w:val="00660337"/>
    <w:rsid w:val="00680C48"/>
    <w:rsid w:val="006876A4"/>
    <w:rsid w:val="006946A9"/>
    <w:rsid w:val="006951F8"/>
    <w:rsid w:val="00697154"/>
    <w:rsid w:val="006C7C9E"/>
    <w:rsid w:val="006F398C"/>
    <w:rsid w:val="00701DB8"/>
    <w:rsid w:val="00707214"/>
    <w:rsid w:val="007258B9"/>
    <w:rsid w:val="0072714C"/>
    <w:rsid w:val="0075456C"/>
    <w:rsid w:val="00761A12"/>
    <w:rsid w:val="00772F60"/>
    <w:rsid w:val="00783D10"/>
    <w:rsid w:val="007959A6"/>
    <w:rsid w:val="007C1F86"/>
    <w:rsid w:val="007D0BE2"/>
    <w:rsid w:val="007E5F19"/>
    <w:rsid w:val="007F0663"/>
    <w:rsid w:val="007F6E56"/>
    <w:rsid w:val="008021E2"/>
    <w:rsid w:val="00872C18"/>
    <w:rsid w:val="00893A8B"/>
    <w:rsid w:val="008C20A0"/>
    <w:rsid w:val="008C7299"/>
    <w:rsid w:val="008D4AFA"/>
    <w:rsid w:val="008D4DAD"/>
    <w:rsid w:val="008D6364"/>
    <w:rsid w:val="008F440E"/>
    <w:rsid w:val="008F6843"/>
    <w:rsid w:val="009114A1"/>
    <w:rsid w:val="00915A9F"/>
    <w:rsid w:val="00927E3C"/>
    <w:rsid w:val="00936359"/>
    <w:rsid w:val="00946B85"/>
    <w:rsid w:val="00961B84"/>
    <w:rsid w:val="00993E03"/>
    <w:rsid w:val="009C4109"/>
    <w:rsid w:val="009E6C34"/>
    <w:rsid w:val="00A12440"/>
    <w:rsid w:val="00A22F74"/>
    <w:rsid w:val="00A2690B"/>
    <w:rsid w:val="00A53D8C"/>
    <w:rsid w:val="00A60982"/>
    <w:rsid w:val="00A761E1"/>
    <w:rsid w:val="00A87D88"/>
    <w:rsid w:val="00A87E28"/>
    <w:rsid w:val="00AC5A9E"/>
    <w:rsid w:val="00AD521F"/>
    <w:rsid w:val="00AD6455"/>
    <w:rsid w:val="00AE1502"/>
    <w:rsid w:val="00B125A9"/>
    <w:rsid w:val="00B137CB"/>
    <w:rsid w:val="00B16B0B"/>
    <w:rsid w:val="00B1760B"/>
    <w:rsid w:val="00B36136"/>
    <w:rsid w:val="00B36609"/>
    <w:rsid w:val="00B5231B"/>
    <w:rsid w:val="00B8616D"/>
    <w:rsid w:val="00B873D0"/>
    <w:rsid w:val="00B9084A"/>
    <w:rsid w:val="00B9485C"/>
    <w:rsid w:val="00B95EF6"/>
    <w:rsid w:val="00BA131A"/>
    <w:rsid w:val="00BA3872"/>
    <w:rsid w:val="00BC77F5"/>
    <w:rsid w:val="00BD5E25"/>
    <w:rsid w:val="00BE4D96"/>
    <w:rsid w:val="00C03C04"/>
    <w:rsid w:val="00C318DD"/>
    <w:rsid w:val="00C50CF8"/>
    <w:rsid w:val="00C7146D"/>
    <w:rsid w:val="00C742FF"/>
    <w:rsid w:val="00CB2147"/>
    <w:rsid w:val="00CC5F05"/>
    <w:rsid w:val="00CC6904"/>
    <w:rsid w:val="00CD274C"/>
    <w:rsid w:val="00CF79D9"/>
    <w:rsid w:val="00D0252A"/>
    <w:rsid w:val="00D07DEE"/>
    <w:rsid w:val="00D31052"/>
    <w:rsid w:val="00D639E6"/>
    <w:rsid w:val="00D65438"/>
    <w:rsid w:val="00DA47A2"/>
    <w:rsid w:val="00DA68B1"/>
    <w:rsid w:val="00DE6E2A"/>
    <w:rsid w:val="00DE7030"/>
    <w:rsid w:val="00E06C85"/>
    <w:rsid w:val="00E1363D"/>
    <w:rsid w:val="00E17808"/>
    <w:rsid w:val="00E21CBC"/>
    <w:rsid w:val="00E45AB4"/>
    <w:rsid w:val="00E622F1"/>
    <w:rsid w:val="00E7629C"/>
    <w:rsid w:val="00E76778"/>
    <w:rsid w:val="00E91A5D"/>
    <w:rsid w:val="00EC1F3B"/>
    <w:rsid w:val="00EF6679"/>
    <w:rsid w:val="00F34990"/>
    <w:rsid w:val="00F36FB0"/>
    <w:rsid w:val="00F42E1A"/>
    <w:rsid w:val="00F47307"/>
    <w:rsid w:val="00F6495A"/>
    <w:rsid w:val="00F84E60"/>
    <w:rsid w:val="00FA7F17"/>
    <w:rsid w:val="00FC74A4"/>
    <w:rsid w:val="00FD493D"/>
    <w:rsid w:val="00FE21BA"/>
    <w:rsid w:val="00FE3A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3BB874"/>
  <w15:chartTrackingRefBased/>
  <w15:docId w15:val="{ED1D8B22-BEF9-4F3E-9C7C-E8B422C0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D0"/>
    <w:pPr>
      <w:spacing w:after="0" w:line="260" w:lineRule="atLeast"/>
    </w:pPr>
    <w:rPr>
      <w:rFonts w:ascii="Arial" w:eastAsia="Times New Roman" w:hAnsi="Arial" w:cs="Times New Roman"/>
      <w:sz w:val="20"/>
      <w:szCs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liesstext">
    <w:name w:val="Fliesstext"/>
    <w:basedOn w:val="Normal"/>
    <w:rsid w:val="00191ABE"/>
    <w:pPr>
      <w:spacing w:after="60" w:line="260" w:lineRule="exact"/>
      <w:ind w:left="600"/>
    </w:pPr>
  </w:style>
  <w:style w:type="character" w:styleId="Marquedecommentaire">
    <w:name w:val="annotation reference"/>
    <w:basedOn w:val="Policepardfaut"/>
    <w:uiPriority w:val="99"/>
    <w:semiHidden/>
    <w:unhideWhenUsed/>
    <w:rsid w:val="00993E03"/>
    <w:rPr>
      <w:sz w:val="16"/>
      <w:szCs w:val="16"/>
    </w:rPr>
  </w:style>
  <w:style w:type="paragraph" w:styleId="Commentaire">
    <w:name w:val="annotation text"/>
    <w:basedOn w:val="Normal"/>
    <w:link w:val="CommentaireCar"/>
    <w:uiPriority w:val="99"/>
    <w:semiHidden/>
    <w:unhideWhenUsed/>
    <w:rsid w:val="00993E03"/>
    <w:pPr>
      <w:spacing w:line="240" w:lineRule="auto"/>
    </w:pPr>
  </w:style>
  <w:style w:type="character" w:customStyle="1" w:styleId="CommentaireCar">
    <w:name w:val="Commentaire Car"/>
    <w:basedOn w:val="Policepardfaut"/>
    <w:link w:val="Commentaire"/>
    <w:uiPriority w:val="99"/>
    <w:semiHidden/>
    <w:rsid w:val="00993E03"/>
    <w:rPr>
      <w:rFonts w:ascii="Arial" w:eastAsia="Times New Roman" w:hAnsi="Arial" w:cs="Times New Roman"/>
      <w:sz w:val="20"/>
      <w:szCs w:val="20"/>
      <w:lang w:eastAsia="de-CH"/>
    </w:rPr>
  </w:style>
  <w:style w:type="paragraph" w:styleId="Objetducommentaire">
    <w:name w:val="annotation subject"/>
    <w:basedOn w:val="Commentaire"/>
    <w:next w:val="Commentaire"/>
    <w:link w:val="ObjetducommentaireCar"/>
    <w:uiPriority w:val="99"/>
    <w:semiHidden/>
    <w:unhideWhenUsed/>
    <w:rsid w:val="00993E03"/>
    <w:rPr>
      <w:b/>
      <w:bCs/>
    </w:rPr>
  </w:style>
  <w:style w:type="character" w:customStyle="1" w:styleId="ObjetducommentaireCar">
    <w:name w:val="Objet du commentaire Car"/>
    <w:basedOn w:val="CommentaireCar"/>
    <w:link w:val="Objetducommentaire"/>
    <w:uiPriority w:val="99"/>
    <w:semiHidden/>
    <w:rsid w:val="00993E03"/>
    <w:rPr>
      <w:rFonts w:ascii="Arial" w:eastAsia="Times New Roman" w:hAnsi="Arial" w:cs="Times New Roman"/>
      <w:b/>
      <w:bCs/>
      <w:sz w:val="20"/>
      <w:szCs w:val="20"/>
      <w:lang w:eastAsia="de-CH"/>
    </w:rPr>
  </w:style>
  <w:style w:type="paragraph" w:styleId="Rvision">
    <w:name w:val="Revision"/>
    <w:hidden/>
    <w:uiPriority w:val="99"/>
    <w:semiHidden/>
    <w:rsid w:val="00993E03"/>
    <w:pPr>
      <w:spacing w:after="0" w:line="240" w:lineRule="auto"/>
    </w:pPr>
    <w:rPr>
      <w:rFonts w:ascii="Arial" w:eastAsia="Times New Roman" w:hAnsi="Arial" w:cs="Times New Roman"/>
      <w:sz w:val="20"/>
      <w:szCs w:val="20"/>
      <w:lang w:eastAsia="de-CH"/>
    </w:rPr>
  </w:style>
  <w:style w:type="paragraph" w:styleId="Textedebulles">
    <w:name w:val="Balloon Text"/>
    <w:basedOn w:val="Normal"/>
    <w:link w:val="TextedebullesCar"/>
    <w:uiPriority w:val="99"/>
    <w:semiHidden/>
    <w:unhideWhenUsed/>
    <w:rsid w:val="00993E0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3E03"/>
    <w:rPr>
      <w:rFonts w:ascii="Segoe UI" w:eastAsia="Times New Roman" w:hAnsi="Segoe UI" w:cs="Segoe UI"/>
      <w:sz w:val="18"/>
      <w:szCs w:val="18"/>
      <w:lang w:eastAsia="de-CH"/>
    </w:rPr>
  </w:style>
  <w:style w:type="character" w:styleId="Lienhypertexte">
    <w:name w:val="Hyperlink"/>
    <w:basedOn w:val="Policepardfaut"/>
    <w:uiPriority w:val="99"/>
    <w:unhideWhenUsed/>
    <w:rsid w:val="00A12440"/>
    <w:rPr>
      <w:color w:val="0563C1"/>
      <w:u w:val="single"/>
    </w:rPr>
  </w:style>
  <w:style w:type="paragraph" w:styleId="En-tte">
    <w:name w:val="header"/>
    <w:basedOn w:val="Normal"/>
    <w:link w:val="En-tteCar"/>
    <w:rsid w:val="00323C87"/>
    <w:pPr>
      <w:suppressAutoHyphens/>
      <w:spacing w:line="200" w:lineRule="atLeast"/>
    </w:pPr>
    <w:rPr>
      <w:noProof/>
      <w:sz w:val="15"/>
    </w:rPr>
  </w:style>
  <w:style w:type="character" w:customStyle="1" w:styleId="En-tteCar">
    <w:name w:val="En-tête Car"/>
    <w:basedOn w:val="Policepardfaut"/>
    <w:link w:val="En-tte"/>
    <w:rsid w:val="00323C87"/>
    <w:rPr>
      <w:rFonts w:ascii="Arial" w:eastAsia="Times New Roman" w:hAnsi="Arial" w:cs="Times New Roman"/>
      <w:noProof/>
      <w:sz w:val="15"/>
      <w:szCs w:val="20"/>
      <w:lang w:eastAsia="de-CH"/>
    </w:rPr>
  </w:style>
  <w:style w:type="paragraph" w:customStyle="1" w:styleId="KopfzeileDepartement">
    <w:name w:val="KopfzeileDepartement"/>
    <w:basedOn w:val="En-tte"/>
    <w:next w:val="En-tte"/>
    <w:rsid w:val="00323C87"/>
    <w:pPr>
      <w:spacing w:after="80"/>
    </w:pPr>
  </w:style>
  <w:style w:type="paragraph" w:customStyle="1" w:styleId="KopfzeileFett">
    <w:name w:val="KopfzeileFett"/>
    <w:basedOn w:val="En-tte"/>
    <w:next w:val="En-tte"/>
    <w:rsid w:val="00323C87"/>
    <w:rPr>
      <w:b/>
    </w:rPr>
  </w:style>
  <w:style w:type="paragraph" w:customStyle="1" w:styleId="Referenz">
    <w:name w:val="Referenz"/>
    <w:basedOn w:val="Normal"/>
    <w:rsid w:val="00323C87"/>
    <w:pPr>
      <w:spacing w:line="200" w:lineRule="atLeast"/>
    </w:pPr>
    <w:rPr>
      <w:sz w:val="15"/>
    </w:rPr>
  </w:style>
  <w:style w:type="paragraph" w:styleId="Titre">
    <w:name w:val="Title"/>
    <w:basedOn w:val="Normal"/>
    <w:next w:val="Normal"/>
    <w:link w:val="TitreCar"/>
    <w:qFormat/>
    <w:rsid w:val="00323C87"/>
    <w:pPr>
      <w:keepNext/>
      <w:spacing w:line="360" w:lineRule="atLeast"/>
    </w:pPr>
    <w:rPr>
      <w:rFonts w:cs="Arial"/>
      <w:b/>
      <w:bCs/>
      <w:kern w:val="28"/>
      <w:sz w:val="28"/>
      <w:szCs w:val="32"/>
    </w:rPr>
  </w:style>
  <w:style w:type="character" w:customStyle="1" w:styleId="TitreCar">
    <w:name w:val="Titre Car"/>
    <w:basedOn w:val="Policepardfaut"/>
    <w:link w:val="Titre"/>
    <w:rsid w:val="00323C87"/>
    <w:rPr>
      <w:rFonts w:ascii="Arial" w:eastAsia="Times New Roman" w:hAnsi="Arial" w:cs="Arial"/>
      <w:b/>
      <w:bCs/>
      <w:kern w:val="28"/>
      <w:sz w:val="28"/>
      <w:szCs w:val="32"/>
      <w:lang w:eastAsia="de-CH"/>
    </w:rPr>
  </w:style>
  <w:style w:type="paragraph" w:customStyle="1" w:styleId="uLinie">
    <w:name w:val="uLinie"/>
    <w:basedOn w:val="Normal"/>
    <w:next w:val="Normal"/>
    <w:rsid w:val="00323C87"/>
    <w:pPr>
      <w:pBdr>
        <w:bottom w:val="single" w:sz="2" w:space="1" w:color="auto"/>
      </w:pBdr>
      <w:spacing w:after="320" w:line="240" w:lineRule="auto"/>
      <w:ind w:left="28" w:right="28"/>
    </w:pPr>
    <w:rPr>
      <w:noProof/>
      <w:sz w:val="15"/>
      <w:szCs w:val="15"/>
    </w:rPr>
  </w:style>
  <w:style w:type="paragraph" w:styleId="Pieddepage">
    <w:name w:val="footer"/>
    <w:basedOn w:val="Normal"/>
    <w:link w:val="PieddepageCar"/>
    <w:uiPriority w:val="99"/>
    <w:unhideWhenUsed/>
    <w:rsid w:val="00CB2147"/>
    <w:pPr>
      <w:tabs>
        <w:tab w:val="center" w:pos="4536"/>
        <w:tab w:val="right" w:pos="9072"/>
      </w:tabs>
      <w:spacing w:line="240" w:lineRule="auto"/>
    </w:pPr>
  </w:style>
  <w:style w:type="character" w:customStyle="1" w:styleId="PieddepageCar">
    <w:name w:val="Pied de page Car"/>
    <w:basedOn w:val="Policepardfaut"/>
    <w:link w:val="Pieddepage"/>
    <w:uiPriority w:val="99"/>
    <w:rsid w:val="00CB2147"/>
    <w:rPr>
      <w:rFonts w:ascii="Arial" w:eastAsia="Times New Roman" w:hAnsi="Arial" w:cs="Times New Roman"/>
      <w:sz w:val="20"/>
      <w:szCs w:val="20"/>
      <w:lang w:eastAsia="de-CH"/>
    </w:rPr>
  </w:style>
  <w:style w:type="character" w:styleId="Numrodepage">
    <w:name w:val="page number"/>
    <w:rsid w:val="003A6942"/>
    <w:rPr>
      <w:rFonts w:ascii="Arial" w:hAnsi="Arial"/>
      <w:dstrike w:val="0"/>
      <w:color w:val="000000"/>
      <w:sz w:val="14"/>
      <w:vertAlign w:val="baseline"/>
      <w:lang w:val="de-CH"/>
    </w:rPr>
  </w:style>
  <w:style w:type="paragraph" w:styleId="Paragraphedeliste">
    <w:name w:val="List Paragraph"/>
    <w:basedOn w:val="Normal"/>
    <w:uiPriority w:val="34"/>
    <w:qFormat/>
    <w:rsid w:val="0026697D"/>
    <w:pPr>
      <w:ind w:left="720"/>
      <w:contextualSpacing/>
    </w:pPr>
  </w:style>
  <w:style w:type="paragraph" w:styleId="Index2">
    <w:name w:val="index 2"/>
    <w:basedOn w:val="Normal"/>
    <w:next w:val="Normal"/>
    <w:semiHidden/>
    <w:rsid w:val="000C318D"/>
    <w:pPr>
      <w:ind w:left="851" w:hanging="851"/>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5793">
      <w:bodyDiv w:val="1"/>
      <w:marLeft w:val="0"/>
      <w:marRight w:val="0"/>
      <w:marTop w:val="0"/>
      <w:marBottom w:val="0"/>
      <w:divBdr>
        <w:top w:val="none" w:sz="0" w:space="0" w:color="auto"/>
        <w:left w:val="none" w:sz="0" w:space="0" w:color="auto"/>
        <w:bottom w:val="none" w:sz="0" w:space="0" w:color="auto"/>
        <w:right w:val="none" w:sz="0" w:space="0" w:color="auto"/>
      </w:divBdr>
      <w:divsChild>
        <w:div w:id="202594103">
          <w:marLeft w:val="0"/>
          <w:marRight w:val="0"/>
          <w:marTop w:val="0"/>
          <w:marBottom w:val="0"/>
          <w:divBdr>
            <w:top w:val="none" w:sz="0" w:space="0" w:color="auto"/>
            <w:left w:val="none" w:sz="0" w:space="0" w:color="auto"/>
            <w:bottom w:val="none" w:sz="0" w:space="0" w:color="auto"/>
            <w:right w:val="none" w:sz="0" w:space="0" w:color="auto"/>
          </w:divBdr>
          <w:divsChild>
            <w:div w:id="1250894667">
              <w:marLeft w:val="0"/>
              <w:marRight w:val="0"/>
              <w:marTop w:val="0"/>
              <w:marBottom w:val="0"/>
              <w:divBdr>
                <w:top w:val="none" w:sz="0" w:space="0" w:color="auto"/>
                <w:left w:val="none" w:sz="0" w:space="0" w:color="auto"/>
                <w:bottom w:val="none" w:sz="0" w:space="0" w:color="auto"/>
                <w:right w:val="none" w:sz="0" w:space="0" w:color="auto"/>
              </w:divBdr>
              <w:divsChild>
                <w:div w:id="1751736248">
                  <w:marLeft w:val="0"/>
                  <w:marRight w:val="0"/>
                  <w:marTop w:val="0"/>
                  <w:marBottom w:val="0"/>
                  <w:divBdr>
                    <w:top w:val="none" w:sz="0" w:space="0" w:color="auto"/>
                    <w:left w:val="none" w:sz="0" w:space="0" w:color="auto"/>
                    <w:bottom w:val="none" w:sz="0" w:space="0" w:color="auto"/>
                    <w:right w:val="none" w:sz="0" w:space="0" w:color="auto"/>
                  </w:divBdr>
                  <w:divsChild>
                    <w:div w:id="1172725062">
                      <w:marLeft w:val="0"/>
                      <w:marRight w:val="0"/>
                      <w:marTop w:val="0"/>
                      <w:marBottom w:val="0"/>
                      <w:divBdr>
                        <w:top w:val="none" w:sz="0" w:space="0" w:color="auto"/>
                        <w:left w:val="none" w:sz="0" w:space="0" w:color="auto"/>
                        <w:bottom w:val="none" w:sz="0" w:space="0" w:color="auto"/>
                        <w:right w:val="none" w:sz="0" w:space="0" w:color="auto"/>
                      </w:divBdr>
                      <w:divsChild>
                        <w:div w:id="930043235">
                          <w:marLeft w:val="0"/>
                          <w:marRight w:val="0"/>
                          <w:marTop w:val="0"/>
                          <w:marBottom w:val="0"/>
                          <w:divBdr>
                            <w:top w:val="none" w:sz="0" w:space="0" w:color="auto"/>
                            <w:left w:val="none" w:sz="0" w:space="0" w:color="auto"/>
                            <w:bottom w:val="none" w:sz="0" w:space="0" w:color="auto"/>
                            <w:right w:val="none" w:sz="0" w:space="0" w:color="auto"/>
                          </w:divBdr>
                          <w:divsChild>
                            <w:div w:id="884606257">
                              <w:marLeft w:val="0"/>
                              <w:marRight w:val="0"/>
                              <w:marTop w:val="0"/>
                              <w:marBottom w:val="0"/>
                              <w:divBdr>
                                <w:top w:val="none" w:sz="0" w:space="0" w:color="auto"/>
                                <w:left w:val="none" w:sz="0" w:space="0" w:color="auto"/>
                                <w:bottom w:val="none" w:sz="0" w:space="0" w:color="auto"/>
                                <w:right w:val="none" w:sz="0" w:space="0" w:color="auto"/>
                              </w:divBdr>
                              <w:divsChild>
                                <w:div w:id="13770352">
                                  <w:marLeft w:val="0"/>
                                  <w:marRight w:val="0"/>
                                  <w:marTop w:val="0"/>
                                  <w:marBottom w:val="0"/>
                                  <w:divBdr>
                                    <w:top w:val="none" w:sz="0" w:space="0" w:color="auto"/>
                                    <w:left w:val="none" w:sz="0" w:space="0" w:color="auto"/>
                                    <w:bottom w:val="none" w:sz="0" w:space="0" w:color="auto"/>
                                    <w:right w:val="none" w:sz="0" w:space="0" w:color="auto"/>
                                  </w:divBdr>
                                  <w:divsChild>
                                    <w:div w:id="1350794078">
                                      <w:marLeft w:val="0"/>
                                      <w:marRight w:val="0"/>
                                      <w:marTop w:val="0"/>
                                      <w:marBottom w:val="0"/>
                                      <w:divBdr>
                                        <w:top w:val="none" w:sz="0" w:space="0" w:color="auto"/>
                                        <w:left w:val="none" w:sz="0" w:space="0" w:color="auto"/>
                                        <w:bottom w:val="none" w:sz="0" w:space="0" w:color="auto"/>
                                        <w:right w:val="none" w:sz="0" w:space="0" w:color="auto"/>
                                      </w:divBdr>
                                      <w:divsChild>
                                        <w:div w:id="1728141871">
                                          <w:marLeft w:val="0"/>
                                          <w:marRight w:val="0"/>
                                          <w:marTop w:val="0"/>
                                          <w:marBottom w:val="495"/>
                                          <w:divBdr>
                                            <w:top w:val="none" w:sz="0" w:space="0" w:color="auto"/>
                                            <w:left w:val="none" w:sz="0" w:space="0" w:color="auto"/>
                                            <w:bottom w:val="none" w:sz="0" w:space="0" w:color="auto"/>
                                            <w:right w:val="none" w:sz="0" w:space="0" w:color="auto"/>
                                          </w:divBdr>
                                          <w:divsChild>
                                            <w:div w:id="5699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840496">
      <w:bodyDiv w:val="1"/>
      <w:marLeft w:val="0"/>
      <w:marRight w:val="0"/>
      <w:marTop w:val="0"/>
      <w:marBottom w:val="0"/>
      <w:divBdr>
        <w:top w:val="none" w:sz="0" w:space="0" w:color="auto"/>
        <w:left w:val="none" w:sz="0" w:space="0" w:color="auto"/>
        <w:bottom w:val="none" w:sz="0" w:space="0" w:color="auto"/>
        <w:right w:val="none" w:sz="0" w:space="0" w:color="auto"/>
      </w:divBdr>
    </w:div>
    <w:div w:id="1092117903">
      <w:bodyDiv w:val="1"/>
      <w:marLeft w:val="0"/>
      <w:marRight w:val="0"/>
      <w:marTop w:val="0"/>
      <w:marBottom w:val="0"/>
      <w:divBdr>
        <w:top w:val="none" w:sz="0" w:space="0" w:color="auto"/>
        <w:left w:val="none" w:sz="0" w:space="0" w:color="auto"/>
        <w:bottom w:val="none" w:sz="0" w:space="0" w:color="auto"/>
        <w:right w:val="none" w:sz="0" w:space="0" w:color="auto"/>
      </w:divBdr>
    </w:div>
    <w:div w:id="1429352878">
      <w:bodyDiv w:val="1"/>
      <w:marLeft w:val="0"/>
      <w:marRight w:val="0"/>
      <w:marTop w:val="0"/>
      <w:marBottom w:val="0"/>
      <w:divBdr>
        <w:top w:val="none" w:sz="0" w:space="0" w:color="auto"/>
        <w:left w:val="none" w:sz="0" w:space="0" w:color="auto"/>
        <w:bottom w:val="none" w:sz="0" w:space="0" w:color="auto"/>
        <w:right w:val="none" w:sz="0" w:space="0" w:color="auto"/>
      </w:divBdr>
    </w:div>
    <w:div w:id="1584098532">
      <w:bodyDiv w:val="1"/>
      <w:marLeft w:val="0"/>
      <w:marRight w:val="0"/>
      <w:marTop w:val="0"/>
      <w:marBottom w:val="0"/>
      <w:divBdr>
        <w:top w:val="none" w:sz="0" w:space="0" w:color="auto"/>
        <w:left w:val="none" w:sz="0" w:space="0" w:color="auto"/>
        <w:bottom w:val="none" w:sz="0" w:space="0" w:color="auto"/>
        <w:right w:val="none" w:sz="0" w:space="0" w:color="auto"/>
      </w:divBdr>
    </w:div>
    <w:div w:id="1700741834">
      <w:bodyDiv w:val="1"/>
      <w:marLeft w:val="0"/>
      <w:marRight w:val="0"/>
      <w:marTop w:val="0"/>
      <w:marBottom w:val="0"/>
      <w:divBdr>
        <w:top w:val="none" w:sz="0" w:space="0" w:color="auto"/>
        <w:left w:val="none" w:sz="0" w:space="0" w:color="auto"/>
        <w:bottom w:val="none" w:sz="0" w:space="0" w:color="auto"/>
        <w:right w:val="none" w:sz="0" w:space="0" w:color="auto"/>
      </w:divBdr>
    </w:div>
    <w:div w:id="2099597344">
      <w:bodyDiv w:val="1"/>
      <w:marLeft w:val="0"/>
      <w:marRight w:val="0"/>
      <w:marTop w:val="0"/>
      <w:marBottom w:val="0"/>
      <w:divBdr>
        <w:top w:val="none" w:sz="0" w:space="0" w:color="auto"/>
        <w:left w:val="none" w:sz="0" w:space="0" w:color="auto"/>
        <w:bottom w:val="none" w:sz="0" w:space="0" w:color="auto"/>
        <w:right w:val="none" w:sz="0" w:space="0" w:color="auto"/>
      </w:divBdr>
      <w:divsChild>
        <w:div w:id="1414736822">
          <w:marLeft w:val="0"/>
          <w:marRight w:val="0"/>
          <w:marTop w:val="0"/>
          <w:marBottom w:val="0"/>
          <w:divBdr>
            <w:top w:val="none" w:sz="0" w:space="0" w:color="auto"/>
            <w:left w:val="none" w:sz="0" w:space="0" w:color="auto"/>
            <w:bottom w:val="none" w:sz="0" w:space="0" w:color="auto"/>
            <w:right w:val="none" w:sz="0" w:space="0" w:color="auto"/>
          </w:divBdr>
          <w:divsChild>
            <w:div w:id="1488744091">
              <w:marLeft w:val="0"/>
              <w:marRight w:val="0"/>
              <w:marTop w:val="0"/>
              <w:marBottom w:val="0"/>
              <w:divBdr>
                <w:top w:val="none" w:sz="0" w:space="0" w:color="auto"/>
                <w:left w:val="none" w:sz="0" w:space="0" w:color="auto"/>
                <w:bottom w:val="none" w:sz="0" w:space="0" w:color="auto"/>
                <w:right w:val="none" w:sz="0" w:space="0" w:color="auto"/>
              </w:divBdr>
              <w:divsChild>
                <w:div w:id="2119980971">
                  <w:marLeft w:val="-225"/>
                  <w:marRight w:val="-225"/>
                  <w:marTop w:val="0"/>
                  <w:marBottom w:val="0"/>
                  <w:divBdr>
                    <w:top w:val="none" w:sz="0" w:space="0" w:color="auto"/>
                    <w:left w:val="none" w:sz="0" w:space="0" w:color="auto"/>
                    <w:bottom w:val="none" w:sz="0" w:space="0" w:color="auto"/>
                    <w:right w:val="none" w:sz="0" w:space="0" w:color="auto"/>
                  </w:divBdr>
                  <w:divsChild>
                    <w:div w:id="326785824">
                      <w:marLeft w:val="0"/>
                      <w:marRight w:val="0"/>
                      <w:marTop w:val="0"/>
                      <w:marBottom w:val="0"/>
                      <w:divBdr>
                        <w:top w:val="none" w:sz="0" w:space="0" w:color="auto"/>
                        <w:left w:val="none" w:sz="0" w:space="0" w:color="auto"/>
                        <w:bottom w:val="none" w:sz="0" w:space="0" w:color="auto"/>
                        <w:right w:val="none" w:sz="0" w:space="0" w:color="auto"/>
                      </w:divBdr>
                      <w:divsChild>
                        <w:div w:id="7212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s.admin.ch/bfs/fr/home/statistiques/travail-remuneration/enquetes/sesam.html" TargetMode="External"/><Relationship Id="rId5" Type="http://schemas.openxmlformats.org/officeDocument/2006/relationships/webSettings" Target="webSettings.xml"/><Relationship Id="rId10" Type="http://schemas.openxmlformats.org/officeDocument/2006/relationships/hyperlink" Target="https://www.bfs.admin.ch/bfs/fr/home/statistiques/travail-remuneration/enquetes/espa.html" TargetMode="External"/><Relationship Id="rId4" Type="http://schemas.openxmlformats.org/officeDocument/2006/relationships/settings" Target="settings.xml"/><Relationship Id="rId9" Type="http://schemas.openxmlformats.org/officeDocument/2006/relationships/hyperlink" Target="mailto:info.arbeit@bfs.admin.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4204-4879-48A5-B67E-36CE9C64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6375</Characters>
  <Application>Microsoft Office Word</Application>
  <DocSecurity>0</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Cajacob Christian BFS</dc:creator>
  <cp:keywords/>
  <dc:description/>
  <cp:lastModifiedBy>Besancet Marion BFS</cp:lastModifiedBy>
  <cp:revision>16</cp:revision>
  <cp:lastPrinted>2019-05-23T09:02:00Z</cp:lastPrinted>
  <dcterms:created xsi:type="dcterms:W3CDTF">2020-08-04T14:35:00Z</dcterms:created>
  <dcterms:modified xsi:type="dcterms:W3CDTF">2023-11-23T11:14:00Z</dcterms:modified>
</cp:coreProperties>
</file>