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F7CF85" w14:textId="77777777" w:rsidR="009176A8" w:rsidRPr="001465F2" w:rsidRDefault="002233D0" w:rsidP="0036206C">
      <w:pPr>
        <w:pBdr>
          <w:top w:val="single" w:sz="4" w:space="1" w:color="BFBFBF" w:themeColor="background1" w:themeShade="BF"/>
          <w:bottom w:val="single" w:sz="4" w:space="1" w:color="BFBFBF" w:themeColor="background1" w:themeShade="BF"/>
        </w:pBdr>
        <w:spacing w:before="360" w:after="240"/>
        <w:jc w:val="both"/>
        <w:rPr>
          <w:b/>
          <w:sz w:val="28"/>
          <w:szCs w:val="28"/>
          <w:lang w:val="en-GB"/>
        </w:rPr>
      </w:pPr>
      <w:r w:rsidRPr="001465F2">
        <w:rPr>
          <w:b/>
          <w:sz w:val="28"/>
          <w:szCs w:val="28"/>
          <w:lang w:val="en-GB"/>
        </w:rPr>
        <w:t>Please complete and return by email to</w:t>
      </w:r>
      <w:r w:rsidR="00904238" w:rsidRPr="001465F2">
        <w:rPr>
          <w:b/>
          <w:sz w:val="28"/>
          <w:szCs w:val="28"/>
          <w:lang w:val="en-GB"/>
        </w:rPr>
        <w:t xml:space="preserve"> </w:t>
      </w:r>
      <w:hyperlink r:id="rId8">
        <w:r w:rsidR="009176A8" w:rsidRPr="001465F2">
          <w:rPr>
            <w:rFonts w:eastAsia="Times New Roman" w:cs="Times New Roman"/>
            <w:b/>
            <w:color w:val="0563C1"/>
            <w:sz w:val="28"/>
            <w:szCs w:val="28"/>
            <w:u w:val="single"/>
            <w:lang w:val="en-GB" w:eastAsia="fr-CH" w:bidi="fr-CH"/>
          </w:rPr>
          <w:t>info.pop@bfs.admin.ch</w:t>
        </w:r>
      </w:hyperlink>
    </w:p>
    <w:p w14:paraId="2797C72B" w14:textId="7F9DEC33" w:rsidR="002233D0" w:rsidRPr="00BA520D" w:rsidRDefault="002233D0" w:rsidP="00A6323A">
      <w:pPr>
        <w:spacing w:before="400" w:after="400" w:line="480" w:lineRule="exact"/>
        <w:jc w:val="both"/>
        <w:rPr>
          <w:b/>
          <w:sz w:val="34"/>
          <w:szCs w:val="34"/>
          <w:lang w:val="en-US"/>
        </w:rPr>
      </w:pPr>
      <w:r w:rsidRPr="00BA520D">
        <w:rPr>
          <w:bCs/>
          <w:sz w:val="34"/>
          <w:szCs w:val="34"/>
          <w:lang w:val="en-GB"/>
        </w:rPr>
        <w:t xml:space="preserve">Order form for </w:t>
      </w:r>
      <w:r w:rsidR="00083964" w:rsidRPr="00BA520D">
        <w:rPr>
          <w:bCs/>
          <w:sz w:val="34"/>
          <w:szCs w:val="34"/>
          <w:lang w:val="en-GB"/>
        </w:rPr>
        <w:t xml:space="preserve">delivery </w:t>
      </w:r>
      <w:r w:rsidR="007155FD" w:rsidRPr="00BA520D">
        <w:rPr>
          <w:bCs/>
          <w:sz w:val="34"/>
          <w:szCs w:val="34"/>
          <w:lang w:val="en-GB"/>
        </w:rPr>
        <w:t xml:space="preserve">of </w:t>
      </w:r>
      <w:r w:rsidR="00083964" w:rsidRPr="00BA520D">
        <w:rPr>
          <w:bCs/>
          <w:sz w:val="34"/>
          <w:szCs w:val="34"/>
          <w:lang w:val="en-GB"/>
        </w:rPr>
        <w:t xml:space="preserve">individual data from </w:t>
      </w:r>
      <w:r w:rsidR="007155FD" w:rsidRPr="00BA520D">
        <w:rPr>
          <w:bCs/>
          <w:sz w:val="34"/>
          <w:szCs w:val="34"/>
          <w:lang w:val="en-GB"/>
        </w:rPr>
        <w:t>the</w:t>
      </w:r>
      <w:r w:rsidR="001759CC" w:rsidRPr="00BA520D">
        <w:rPr>
          <w:b/>
          <w:sz w:val="34"/>
          <w:szCs w:val="34"/>
          <w:lang w:val="en-GB"/>
        </w:rPr>
        <w:t xml:space="preserve"> Structural </w:t>
      </w:r>
      <w:r w:rsidR="00357A01" w:rsidRPr="00BA520D">
        <w:rPr>
          <w:b/>
          <w:sz w:val="34"/>
          <w:szCs w:val="34"/>
          <w:lang w:val="en-GB"/>
        </w:rPr>
        <w:t>s</w:t>
      </w:r>
      <w:r w:rsidR="001759CC" w:rsidRPr="00BA520D">
        <w:rPr>
          <w:b/>
          <w:sz w:val="34"/>
          <w:szCs w:val="34"/>
          <w:lang w:val="en-GB"/>
        </w:rPr>
        <w:t>urvey</w:t>
      </w:r>
      <w:r w:rsidR="00DA58B8" w:rsidRPr="00BA520D">
        <w:rPr>
          <w:b/>
          <w:sz w:val="34"/>
          <w:szCs w:val="34"/>
          <w:lang w:val="en-GB"/>
        </w:rPr>
        <w:t xml:space="preserve"> (SE)</w:t>
      </w:r>
    </w:p>
    <w:p w14:paraId="04C07712" w14:textId="2319CF99" w:rsidR="002233D0" w:rsidRPr="004C2A2C" w:rsidRDefault="002233D0" w:rsidP="002233D0">
      <w:pPr>
        <w:pStyle w:val="Fliesstext"/>
        <w:ind w:left="0"/>
        <w:jc w:val="both"/>
        <w:rPr>
          <w:lang w:val="en-GB"/>
        </w:rPr>
      </w:pPr>
      <w:r w:rsidRPr="004C2A2C">
        <w:rPr>
          <w:lang w:val="en-GB"/>
        </w:rPr>
        <w:t xml:space="preserve">The following information is required for the drafting of a data protection </w:t>
      </w:r>
      <w:r w:rsidR="009F1CE0" w:rsidRPr="004C2A2C">
        <w:rPr>
          <w:lang w:val="en-GB"/>
        </w:rPr>
        <w:t>contract</w:t>
      </w:r>
      <w:r w:rsidRPr="004C2A2C">
        <w:rPr>
          <w:lang w:val="en-GB"/>
        </w:rPr>
        <w:t xml:space="preserve">. Please provide </w:t>
      </w:r>
      <w:r w:rsidR="00083964" w:rsidRPr="004C2A2C">
        <w:rPr>
          <w:lang w:val="en-GB"/>
        </w:rPr>
        <w:t>accurate</w:t>
      </w:r>
      <w:r w:rsidRPr="004C2A2C">
        <w:rPr>
          <w:lang w:val="en-GB"/>
        </w:rPr>
        <w:t xml:space="preserve"> and complete answers.</w:t>
      </w:r>
      <w:r w:rsidR="009F1CE0" w:rsidRPr="004C2A2C">
        <w:rPr>
          <w:lang w:val="en-GB"/>
        </w:rPr>
        <w:t xml:space="preserve"> Data protection</w:t>
      </w:r>
      <w:r w:rsidR="00083964" w:rsidRPr="004C2A2C">
        <w:rPr>
          <w:lang w:val="en-GB"/>
        </w:rPr>
        <w:t xml:space="preserve"> contracts </w:t>
      </w:r>
      <w:r w:rsidR="009F1CE0" w:rsidRPr="004C2A2C">
        <w:rPr>
          <w:lang w:val="en-GB"/>
        </w:rPr>
        <w:t xml:space="preserve">are </w:t>
      </w:r>
      <w:r w:rsidR="00083964" w:rsidRPr="004C2A2C">
        <w:rPr>
          <w:lang w:val="en-GB"/>
        </w:rPr>
        <w:t>drawn up</w:t>
      </w:r>
      <w:r w:rsidR="009F1CE0" w:rsidRPr="004C2A2C">
        <w:rPr>
          <w:lang w:val="en-GB"/>
        </w:rPr>
        <w:t xml:space="preserve"> on a project-specific basis</w:t>
      </w:r>
      <w:r w:rsidR="00083964" w:rsidRPr="004C2A2C">
        <w:rPr>
          <w:lang w:val="en-GB"/>
        </w:rPr>
        <w:t xml:space="preserve">. </w:t>
      </w:r>
      <w:r w:rsidR="009F1CE0" w:rsidRPr="004C2A2C">
        <w:rPr>
          <w:lang w:val="en-GB"/>
        </w:rPr>
        <w:t>They therefore apply exclusively to the projects mentioned in the contract.</w:t>
      </w:r>
      <w:r w:rsidR="00A93C92">
        <w:rPr>
          <w:lang w:val="en-GB"/>
        </w:rPr>
        <w:t xml:space="preserve"> </w:t>
      </w:r>
      <w:r w:rsidR="00A93C92" w:rsidRPr="00A93C92">
        <w:rPr>
          <w:lang w:val="en-GB"/>
        </w:rPr>
        <w:t>Please do not forget to complete A</w:t>
      </w:r>
      <w:r w:rsidR="00A93C92">
        <w:rPr>
          <w:lang w:val="en-GB"/>
        </w:rPr>
        <w:t>nnex</w:t>
      </w:r>
      <w:r w:rsidR="00A93C92" w:rsidRPr="00A93C92">
        <w:rPr>
          <w:lang w:val="en-GB"/>
        </w:rPr>
        <w:t xml:space="preserve"> 2.</w:t>
      </w:r>
    </w:p>
    <w:p w14:paraId="66A494B9" w14:textId="77777777" w:rsidR="009176A8" w:rsidRPr="004C2A2C" w:rsidRDefault="00CC11D0" w:rsidP="007D36CD">
      <w:pPr>
        <w:pStyle w:val="Titre1"/>
        <w:spacing w:before="480" w:after="180"/>
        <w:ind w:left="431" w:hanging="431"/>
        <w:contextualSpacing w:val="0"/>
        <w:rPr>
          <w:lang w:val="en-GB"/>
        </w:rPr>
      </w:pPr>
      <w:r w:rsidRPr="004C2A2C">
        <w:rPr>
          <w:lang w:val="en-GB"/>
        </w:rPr>
        <w:t>Intended purpose of data</w:t>
      </w:r>
    </w:p>
    <w:tbl>
      <w:tblPr>
        <w:tblW w:w="8505" w:type="dxa"/>
        <w:tblInd w:w="421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1E0" w:firstRow="1" w:lastRow="1" w:firstColumn="1" w:lastColumn="1" w:noHBand="0" w:noVBand="0"/>
      </w:tblPr>
      <w:tblGrid>
        <w:gridCol w:w="4394"/>
        <w:gridCol w:w="4111"/>
      </w:tblGrid>
      <w:tr w:rsidR="002233D0" w:rsidRPr="004C2A2C" w14:paraId="3E981F6D" w14:textId="77777777" w:rsidTr="00955B26">
        <w:trPr>
          <w:trHeight w:val="618"/>
        </w:trPr>
        <w:tc>
          <w:tcPr>
            <w:tcW w:w="4394" w:type="dxa"/>
            <w:vAlign w:val="center"/>
          </w:tcPr>
          <w:p w14:paraId="52EA7D55" w14:textId="70259995" w:rsidR="002233D0" w:rsidRPr="004C2A2C" w:rsidRDefault="007B7659" w:rsidP="00703744">
            <w:pPr>
              <w:pStyle w:val="Fliesstext"/>
              <w:ind w:left="36"/>
              <w:rPr>
                <w:b/>
                <w:lang w:val="en-GB" w:eastAsia="de-CH" w:bidi="ar-SA"/>
              </w:rPr>
            </w:pPr>
            <w:r>
              <w:rPr>
                <w:b/>
                <w:lang w:val="en-GB" w:eastAsia="de-CH" w:bidi="ar-SA"/>
              </w:rPr>
              <w:t>Date of order</w:t>
            </w:r>
          </w:p>
        </w:tc>
        <w:tc>
          <w:tcPr>
            <w:tcW w:w="4111" w:type="dxa"/>
            <w:vAlign w:val="center"/>
          </w:tcPr>
          <w:p w14:paraId="08D716F3" w14:textId="77777777" w:rsidR="002233D0" w:rsidRPr="004C2A2C" w:rsidRDefault="002233D0" w:rsidP="002233D0">
            <w:pPr>
              <w:pStyle w:val="Textkrper-Einzug"/>
              <w:tabs>
                <w:tab w:val="left" w:pos="360"/>
              </w:tabs>
              <w:overflowPunct/>
              <w:autoSpaceDE/>
              <w:autoSpaceDN/>
              <w:adjustRightInd/>
              <w:spacing w:after="0"/>
              <w:ind w:left="0"/>
              <w:jc w:val="left"/>
              <w:textAlignment w:val="auto"/>
              <w:rPr>
                <w:rFonts w:ascii="Arial" w:hAnsi="Arial" w:cs="Arial"/>
                <w:i w:val="0"/>
                <w:sz w:val="20"/>
                <w:lang w:val="en-GB"/>
              </w:rPr>
            </w:pPr>
          </w:p>
        </w:tc>
      </w:tr>
      <w:tr w:rsidR="007B7659" w:rsidRPr="004C2A2C" w14:paraId="6DC60283" w14:textId="77777777" w:rsidTr="00955B26">
        <w:trPr>
          <w:trHeight w:val="618"/>
        </w:trPr>
        <w:tc>
          <w:tcPr>
            <w:tcW w:w="4394" w:type="dxa"/>
            <w:vAlign w:val="center"/>
          </w:tcPr>
          <w:p w14:paraId="16C969D0" w14:textId="35DEEAFE" w:rsidR="007B7659" w:rsidRPr="004C2A2C" w:rsidRDefault="007B7659" w:rsidP="007B7659">
            <w:pPr>
              <w:pStyle w:val="Fliesstext"/>
              <w:ind w:left="36"/>
              <w:rPr>
                <w:b/>
                <w:lang w:val="en-GB" w:eastAsia="de-CH" w:bidi="ar-SA"/>
              </w:rPr>
            </w:pPr>
            <w:r w:rsidRPr="004C2A2C">
              <w:rPr>
                <w:b/>
                <w:lang w:val="en-GB" w:eastAsia="de-CH" w:bidi="ar-SA"/>
              </w:rPr>
              <w:t>Name of the project</w:t>
            </w:r>
          </w:p>
        </w:tc>
        <w:tc>
          <w:tcPr>
            <w:tcW w:w="4111" w:type="dxa"/>
            <w:vAlign w:val="center"/>
          </w:tcPr>
          <w:p w14:paraId="47ED1832" w14:textId="77777777" w:rsidR="007B7659" w:rsidRPr="004C2A2C" w:rsidRDefault="007B7659" w:rsidP="007B7659">
            <w:pPr>
              <w:pStyle w:val="Textkrper-Einzug"/>
              <w:tabs>
                <w:tab w:val="left" w:pos="360"/>
              </w:tabs>
              <w:overflowPunct/>
              <w:autoSpaceDE/>
              <w:autoSpaceDN/>
              <w:adjustRightInd/>
              <w:spacing w:after="0"/>
              <w:ind w:left="0"/>
              <w:jc w:val="left"/>
              <w:textAlignment w:val="auto"/>
              <w:rPr>
                <w:rFonts w:ascii="Arial" w:hAnsi="Arial" w:cs="Arial"/>
                <w:i w:val="0"/>
                <w:sz w:val="20"/>
                <w:lang w:val="en-GB"/>
              </w:rPr>
            </w:pPr>
          </w:p>
        </w:tc>
      </w:tr>
      <w:tr w:rsidR="007B7659" w:rsidRPr="00E20F1E" w14:paraId="7282E874" w14:textId="77777777" w:rsidTr="00955B26">
        <w:trPr>
          <w:trHeight w:val="984"/>
        </w:trPr>
        <w:tc>
          <w:tcPr>
            <w:tcW w:w="4394" w:type="dxa"/>
            <w:vAlign w:val="center"/>
          </w:tcPr>
          <w:p w14:paraId="6CFA6672" w14:textId="60D9857D" w:rsidR="007B7659" w:rsidRPr="004C2A2C" w:rsidRDefault="007B7659" w:rsidP="007B7659">
            <w:pPr>
              <w:pStyle w:val="Fliesstext"/>
              <w:ind w:left="36"/>
              <w:rPr>
                <w:b/>
                <w:lang w:val="en-GB" w:eastAsia="de-CH" w:bidi="ar-SA"/>
              </w:rPr>
            </w:pPr>
            <w:r w:rsidRPr="004C2A2C">
              <w:rPr>
                <w:b/>
                <w:lang w:val="en-GB" w:eastAsia="de-CH" w:bidi="ar-SA"/>
              </w:rPr>
              <w:t>Project description</w:t>
            </w:r>
            <w:r w:rsidRPr="004C2A2C">
              <w:rPr>
                <w:b/>
                <w:lang w:val="en-GB" w:eastAsia="de-CH" w:bidi="ar-SA"/>
              </w:rPr>
              <w:br/>
            </w:r>
            <w:r w:rsidRPr="004C2A2C">
              <w:rPr>
                <w:sz w:val="18"/>
                <w:szCs w:val="18"/>
                <w:lang w:val="en-GB" w:eastAsia="de-CH" w:bidi="ar-SA"/>
              </w:rPr>
              <w:t xml:space="preserve">Short description of the </w:t>
            </w:r>
            <w:r>
              <w:rPr>
                <w:sz w:val="18"/>
                <w:szCs w:val="18"/>
                <w:lang w:val="en-GB" w:eastAsia="de-CH" w:bidi="ar-SA"/>
              </w:rPr>
              <w:t>project</w:t>
            </w:r>
            <w:r w:rsidRPr="004C2A2C">
              <w:rPr>
                <w:sz w:val="18"/>
                <w:szCs w:val="18"/>
                <w:lang w:val="en-GB" w:eastAsia="de-CH" w:bidi="ar-SA"/>
              </w:rPr>
              <w:t xml:space="preserve"> and intended use of the data</w:t>
            </w:r>
            <w:r>
              <w:rPr>
                <w:sz w:val="18"/>
                <w:szCs w:val="18"/>
                <w:lang w:val="en-GB" w:eastAsia="de-CH" w:bidi="ar-SA"/>
              </w:rPr>
              <w:t xml:space="preserve"> (5-10 lines)</w:t>
            </w:r>
            <w:r w:rsidRPr="004C2A2C">
              <w:rPr>
                <w:sz w:val="18"/>
                <w:szCs w:val="18"/>
                <w:lang w:val="en-GB" w:eastAsia="de-CH" w:bidi="ar-SA"/>
              </w:rPr>
              <w:t>.</w:t>
            </w:r>
          </w:p>
        </w:tc>
        <w:tc>
          <w:tcPr>
            <w:tcW w:w="4111" w:type="dxa"/>
            <w:vAlign w:val="center"/>
          </w:tcPr>
          <w:p w14:paraId="5D39190D" w14:textId="77777777" w:rsidR="007B7659" w:rsidRPr="004C2A2C" w:rsidRDefault="007B7659" w:rsidP="007B7659">
            <w:pPr>
              <w:pStyle w:val="Textkrper-Einzug"/>
              <w:tabs>
                <w:tab w:val="left" w:pos="360"/>
              </w:tabs>
              <w:overflowPunct/>
              <w:autoSpaceDE/>
              <w:autoSpaceDN/>
              <w:adjustRightInd/>
              <w:spacing w:after="0"/>
              <w:ind w:left="0"/>
              <w:jc w:val="left"/>
              <w:textAlignment w:val="auto"/>
              <w:rPr>
                <w:rFonts w:ascii="Arial" w:hAnsi="Arial" w:cs="Arial"/>
                <w:i w:val="0"/>
                <w:sz w:val="20"/>
                <w:lang w:val="en-GB"/>
              </w:rPr>
            </w:pPr>
          </w:p>
        </w:tc>
      </w:tr>
      <w:tr w:rsidR="007B7659" w:rsidRPr="00E20F1E" w14:paraId="04B6C8F6" w14:textId="77777777" w:rsidTr="008A11B1">
        <w:trPr>
          <w:trHeight w:val="1654"/>
        </w:trPr>
        <w:tc>
          <w:tcPr>
            <w:tcW w:w="4394" w:type="dxa"/>
            <w:vAlign w:val="center"/>
          </w:tcPr>
          <w:p w14:paraId="1C71D303" w14:textId="77777777" w:rsidR="00C366E9" w:rsidRPr="00C366E9" w:rsidRDefault="00C366E9" w:rsidP="00C366E9">
            <w:pPr>
              <w:pStyle w:val="Fliesstext"/>
              <w:ind w:left="36"/>
              <w:rPr>
                <w:b/>
                <w:bCs/>
                <w:lang w:val="en-US" w:eastAsia="de-CH"/>
              </w:rPr>
            </w:pPr>
            <w:r w:rsidRPr="00C366E9">
              <w:rPr>
                <w:b/>
                <w:bCs/>
                <w:lang w:val="en-US" w:eastAsia="de-CH"/>
              </w:rPr>
              <w:t>Are you planning to order any further data from the FSO?</w:t>
            </w:r>
          </w:p>
          <w:p w14:paraId="6965331D" w14:textId="2F3BF15F" w:rsidR="005843C9" w:rsidRPr="008A11B1" w:rsidRDefault="00C366E9" w:rsidP="00C366E9">
            <w:pPr>
              <w:pStyle w:val="Fliesstext"/>
              <w:ind w:left="36"/>
              <w:rPr>
                <w:bCs/>
                <w:sz w:val="18"/>
                <w:szCs w:val="18"/>
                <w:highlight w:val="yellow"/>
                <w:lang w:val="en-GB" w:eastAsia="de-CH" w:bidi="ar-SA"/>
              </w:rPr>
            </w:pPr>
            <w:r w:rsidRPr="008A11B1">
              <w:rPr>
                <w:bCs/>
                <w:sz w:val="18"/>
                <w:szCs w:val="18"/>
                <w:lang w:val="en-US" w:eastAsia="de-CH" w:bidi="ar-SA"/>
              </w:rPr>
              <w:t xml:space="preserve">If so, please specify which other data you would like to obtain. We will examine whether one single data protection </w:t>
            </w:r>
            <w:r w:rsidR="008A11B1" w:rsidRPr="008A11B1">
              <w:rPr>
                <w:bCs/>
                <w:sz w:val="18"/>
                <w:szCs w:val="18"/>
                <w:lang w:val="en-US" w:eastAsia="de-CH" w:bidi="ar-SA"/>
              </w:rPr>
              <w:t>contract</w:t>
            </w:r>
            <w:r w:rsidRPr="008A11B1">
              <w:rPr>
                <w:bCs/>
                <w:sz w:val="18"/>
                <w:szCs w:val="18"/>
                <w:lang w:val="en-US" w:eastAsia="de-CH" w:bidi="ar-SA"/>
              </w:rPr>
              <w:t xml:space="preserve"> can be drawn up.</w:t>
            </w:r>
          </w:p>
        </w:tc>
        <w:tc>
          <w:tcPr>
            <w:tcW w:w="4111" w:type="dxa"/>
            <w:vAlign w:val="center"/>
          </w:tcPr>
          <w:p w14:paraId="6A66CC41" w14:textId="77777777" w:rsidR="007B7659" w:rsidRPr="004C2A2C" w:rsidRDefault="007B7659" w:rsidP="007B7659">
            <w:pPr>
              <w:pStyle w:val="Fliesstext"/>
              <w:ind w:left="0"/>
              <w:rPr>
                <w:lang w:val="en-GB"/>
              </w:rPr>
            </w:pPr>
          </w:p>
        </w:tc>
      </w:tr>
      <w:tr w:rsidR="005843C9" w:rsidRPr="00E20F1E" w14:paraId="7F636047" w14:textId="77777777" w:rsidTr="008A11B1">
        <w:trPr>
          <w:trHeight w:val="1380"/>
        </w:trPr>
        <w:tc>
          <w:tcPr>
            <w:tcW w:w="4394" w:type="dxa"/>
            <w:vAlign w:val="center"/>
          </w:tcPr>
          <w:p w14:paraId="18844873" w14:textId="77777777" w:rsidR="00C366E9" w:rsidRPr="00C366E9" w:rsidRDefault="00C366E9" w:rsidP="00C366E9">
            <w:pPr>
              <w:pStyle w:val="Fliesstext"/>
              <w:ind w:left="36"/>
              <w:rPr>
                <w:b/>
                <w:bCs/>
                <w:lang w:val="en-US" w:eastAsia="de-CH"/>
              </w:rPr>
            </w:pPr>
            <w:r w:rsidRPr="00C366E9">
              <w:rPr>
                <w:b/>
                <w:bCs/>
                <w:lang w:val="en-US" w:eastAsia="de-CH"/>
              </w:rPr>
              <w:t>Will you match the SE microdata with other data?</w:t>
            </w:r>
          </w:p>
          <w:p w14:paraId="7C21706C" w14:textId="25DC28CA" w:rsidR="005843C9" w:rsidRPr="008A11B1" w:rsidRDefault="00C366E9" w:rsidP="00C366E9">
            <w:pPr>
              <w:pStyle w:val="Fliesstext"/>
              <w:ind w:left="36"/>
              <w:rPr>
                <w:sz w:val="18"/>
                <w:szCs w:val="18"/>
                <w:highlight w:val="yellow"/>
                <w:lang w:val="en-GB" w:eastAsia="de-CH"/>
              </w:rPr>
            </w:pPr>
            <w:r w:rsidRPr="008A11B1">
              <w:rPr>
                <w:sz w:val="18"/>
                <w:szCs w:val="18"/>
                <w:lang w:val="en-US" w:eastAsia="de-CH"/>
              </w:rPr>
              <w:t>If yes, what data do you want to match them with and what identifier you want to use?</w:t>
            </w:r>
          </w:p>
        </w:tc>
        <w:tc>
          <w:tcPr>
            <w:tcW w:w="4111" w:type="dxa"/>
            <w:vAlign w:val="center"/>
          </w:tcPr>
          <w:p w14:paraId="29E2DDCA" w14:textId="77777777" w:rsidR="005843C9" w:rsidRPr="004C2A2C" w:rsidRDefault="005843C9" w:rsidP="007B7659">
            <w:pPr>
              <w:pStyle w:val="Fliesstext"/>
              <w:ind w:left="0"/>
              <w:rPr>
                <w:lang w:val="en-GB"/>
              </w:rPr>
            </w:pPr>
          </w:p>
        </w:tc>
      </w:tr>
      <w:tr w:rsidR="007B7659" w:rsidRPr="00E20F1E" w14:paraId="351B4710" w14:textId="77777777" w:rsidTr="00955B26">
        <w:trPr>
          <w:trHeight w:val="820"/>
        </w:trPr>
        <w:tc>
          <w:tcPr>
            <w:tcW w:w="4394" w:type="dxa"/>
            <w:vAlign w:val="center"/>
          </w:tcPr>
          <w:p w14:paraId="7B8B4528" w14:textId="77777777" w:rsidR="005843C9" w:rsidRDefault="007B7659" w:rsidP="007B7659">
            <w:pPr>
              <w:pStyle w:val="Fliesstext"/>
              <w:ind w:left="36"/>
              <w:rPr>
                <w:b/>
                <w:lang w:val="en-GB" w:eastAsia="de-CH" w:bidi="ar-SA"/>
              </w:rPr>
            </w:pPr>
            <w:r w:rsidRPr="004C2A2C">
              <w:rPr>
                <w:b/>
                <w:lang w:val="en-GB" w:eastAsia="de-CH" w:bidi="ar-SA"/>
              </w:rPr>
              <w:t>Does a mandate exist?</w:t>
            </w:r>
          </w:p>
          <w:p w14:paraId="734835B1" w14:textId="28E91C06" w:rsidR="007B7659" w:rsidRPr="004C2A2C" w:rsidRDefault="007B7659" w:rsidP="007B7659">
            <w:pPr>
              <w:pStyle w:val="Fliesstext"/>
              <w:ind w:left="36"/>
              <w:rPr>
                <w:b/>
                <w:lang w:val="en-GB" w:eastAsia="de-CH" w:bidi="ar-SA"/>
              </w:rPr>
            </w:pPr>
            <w:r w:rsidRPr="005843C9">
              <w:rPr>
                <w:bCs/>
                <w:sz w:val="18"/>
                <w:szCs w:val="18"/>
                <w:lang w:val="en-GB" w:eastAsia="de-CH" w:bidi="ar-SA"/>
              </w:rPr>
              <w:t>If yes, who is the principal?</w:t>
            </w:r>
          </w:p>
        </w:tc>
        <w:tc>
          <w:tcPr>
            <w:tcW w:w="4111" w:type="dxa"/>
            <w:vAlign w:val="center"/>
          </w:tcPr>
          <w:p w14:paraId="3440CD93" w14:textId="77777777" w:rsidR="007B7659" w:rsidRPr="004C2A2C" w:rsidRDefault="007B7659" w:rsidP="007B7659">
            <w:pPr>
              <w:pStyle w:val="Fliesstext"/>
              <w:ind w:left="0"/>
              <w:rPr>
                <w:rFonts w:cs="Arial"/>
                <w:lang w:val="en-GB"/>
              </w:rPr>
            </w:pPr>
          </w:p>
        </w:tc>
      </w:tr>
      <w:tr w:rsidR="007B7659" w:rsidRPr="00E20F1E" w14:paraId="3B003AFA" w14:textId="77777777" w:rsidTr="00955B26">
        <w:trPr>
          <w:trHeight w:val="1545"/>
        </w:trPr>
        <w:tc>
          <w:tcPr>
            <w:tcW w:w="4394" w:type="dxa"/>
            <w:vAlign w:val="center"/>
          </w:tcPr>
          <w:p w14:paraId="7281EF4D" w14:textId="6A18A5BA" w:rsidR="007B7659" w:rsidRPr="004C2A2C" w:rsidRDefault="007B7659" w:rsidP="007B7659">
            <w:pPr>
              <w:pStyle w:val="Fliesstext"/>
              <w:ind w:left="36"/>
              <w:rPr>
                <w:b/>
                <w:lang w:val="en-GB" w:eastAsia="de-CH" w:bidi="ar-SA"/>
              </w:rPr>
            </w:pPr>
            <w:r w:rsidRPr="004C2A2C">
              <w:rPr>
                <w:b/>
                <w:lang w:val="en-GB" w:eastAsia="de-CH" w:bidi="ar-SA"/>
              </w:rPr>
              <w:t>Project duration</w:t>
            </w:r>
            <w:r w:rsidRPr="004C2A2C">
              <w:rPr>
                <w:b/>
                <w:lang w:val="en-GB" w:eastAsia="de-CH" w:bidi="ar-SA"/>
              </w:rPr>
              <w:br/>
            </w:r>
            <w:r w:rsidRPr="004C2A2C">
              <w:rPr>
                <w:sz w:val="18"/>
                <w:szCs w:val="18"/>
                <w:lang w:val="en-GB" w:eastAsia="de-CH" w:bidi="ar-SA"/>
              </w:rPr>
              <w:t xml:space="preserve">The contract is drawn up for a period of </w:t>
            </w:r>
            <w:r w:rsidRPr="004C2A2C">
              <w:rPr>
                <w:b/>
                <w:sz w:val="18"/>
                <w:szCs w:val="18"/>
                <w:lang w:val="en-GB" w:eastAsia="de-CH" w:bidi="ar-SA"/>
              </w:rPr>
              <w:t>at least 5 years</w:t>
            </w:r>
            <w:r w:rsidRPr="004C2A2C">
              <w:rPr>
                <w:sz w:val="18"/>
                <w:szCs w:val="18"/>
                <w:lang w:val="en-GB" w:eastAsia="de-CH" w:bidi="ar-SA"/>
              </w:rPr>
              <w:t xml:space="preserve"> (2 years for master</w:t>
            </w:r>
            <w:r>
              <w:rPr>
                <w:sz w:val="18"/>
                <w:szCs w:val="18"/>
                <w:lang w:val="en-GB" w:eastAsia="de-CH" w:bidi="ar-SA"/>
              </w:rPr>
              <w:t>’s</w:t>
            </w:r>
            <w:r w:rsidRPr="004C2A2C">
              <w:rPr>
                <w:sz w:val="18"/>
                <w:szCs w:val="18"/>
                <w:lang w:val="en-GB" w:eastAsia="de-CH" w:bidi="ar-SA"/>
              </w:rPr>
              <w:t>/bachelor</w:t>
            </w:r>
            <w:r>
              <w:rPr>
                <w:sz w:val="18"/>
                <w:szCs w:val="18"/>
                <w:lang w:val="en-GB" w:eastAsia="de-CH" w:bidi="ar-SA"/>
              </w:rPr>
              <w:t>’s</w:t>
            </w:r>
            <w:r w:rsidRPr="004C2A2C">
              <w:rPr>
                <w:sz w:val="18"/>
                <w:szCs w:val="18"/>
                <w:lang w:val="en-GB" w:eastAsia="de-CH" w:bidi="ar-SA"/>
              </w:rPr>
              <w:t xml:space="preserve"> </w:t>
            </w:r>
            <w:r>
              <w:rPr>
                <w:sz w:val="18"/>
                <w:szCs w:val="18"/>
                <w:lang w:val="en-GB" w:eastAsia="de-CH" w:bidi="ar-SA"/>
              </w:rPr>
              <w:t>thesis</w:t>
            </w:r>
            <w:r w:rsidRPr="004C2A2C">
              <w:rPr>
                <w:sz w:val="18"/>
                <w:szCs w:val="18"/>
                <w:lang w:val="en-GB" w:eastAsia="de-CH" w:bidi="ar-SA"/>
              </w:rPr>
              <w:t xml:space="preserve">). </w:t>
            </w:r>
            <w:r w:rsidRPr="004C2A2C">
              <w:rPr>
                <w:sz w:val="18"/>
                <w:szCs w:val="18"/>
                <w:lang w:val="en-GB" w:eastAsia="de-CH" w:bidi="ar-SA"/>
              </w:rPr>
              <w:br/>
              <w:t>Fixed due date: either 31</w:t>
            </w:r>
            <w:r w:rsidRPr="004C2A2C">
              <w:rPr>
                <w:sz w:val="18"/>
                <w:szCs w:val="18"/>
                <w:vertAlign w:val="superscript"/>
                <w:lang w:val="en-GB" w:eastAsia="de-CH" w:bidi="ar-SA"/>
              </w:rPr>
              <w:t>st</w:t>
            </w:r>
            <w:r w:rsidRPr="004C2A2C">
              <w:rPr>
                <w:sz w:val="18"/>
                <w:szCs w:val="18"/>
                <w:lang w:val="en-GB" w:eastAsia="de-CH" w:bidi="ar-SA"/>
              </w:rPr>
              <w:t> January, 31</w:t>
            </w:r>
            <w:r w:rsidRPr="004C2A2C">
              <w:rPr>
                <w:sz w:val="18"/>
                <w:szCs w:val="18"/>
                <w:vertAlign w:val="superscript"/>
                <w:lang w:val="en-GB" w:eastAsia="de-CH" w:bidi="ar-SA"/>
              </w:rPr>
              <w:t>st</w:t>
            </w:r>
            <w:r w:rsidRPr="004C2A2C">
              <w:rPr>
                <w:sz w:val="18"/>
                <w:szCs w:val="18"/>
                <w:lang w:val="en-GB" w:eastAsia="de-CH" w:bidi="ar-SA"/>
              </w:rPr>
              <w:t> May or 31</w:t>
            </w:r>
            <w:r w:rsidRPr="004C2A2C">
              <w:rPr>
                <w:sz w:val="18"/>
                <w:szCs w:val="18"/>
                <w:vertAlign w:val="superscript"/>
                <w:lang w:val="en-GB" w:eastAsia="de-CH" w:bidi="ar-SA"/>
              </w:rPr>
              <w:t>st</w:t>
            </w:r>
            <w:r w:rsidRPr="004C2A2C">
              <w:rPr>
                <w:sz w:val="18"/>
                <w:szCs w:val="18"/>
                <w:lang w:val="en-GB" w:eastAsia="de-CH" w:bidi="ar-SA"/>
              </w:rPr>
              <w:t> August.</w:t>
            </w:r>
          </w:p>
        </w:tc>
        <w:tc>
          <w:tcPr>
            <w:tcW w:w="4111" w:type="dxa"/>
            <w:vAlign w:val="center"/>
          </w:tcPr>
          <w:p w14:paraId="7DC6498A" w14:textId="77777777" w:rsidR="007B7659" w:rsidRPr="004C2A2C" w:rsidRDefault="007B7659" w:rsidP="007B7659">
            <w:pPr>
              <w:pStyle w:val="Fliesstext"/>
              <w:ind w:left="0"/>
              <w:rPr>
                <w:rFonts w:cs="Arial"/>
                <w:lang w:val="en-GB"/>
              </w:rPr>
            </w:pPr>
          </w:p>
        </w:tc>
      </w:tr>
    </w:tbl>
    <w:p w14:paraId="12E36ECD" w14:textId="77777777" w:rsidR="009176A8" w:rsidRPr="004C2A2C" w:rsidRDefault="009176A8" w:rsidP="007D36CD">
      <w:pPr>
        <w:pStyle w:val="Titre1"/>
        <w:spacing w:before="480" w:after="180"/>
        <w:ind w:left="431" w:hanging="431"/>
        <w:contextualSpacing w:val="0"/>
        <w:rPr>
          <w:lang w:val="en-GB"/>
        </w:rPr>
      </w:pPr>
      <w:r w:rsidRPr="004C2A2C">
        <w:rPr>
          <w:lang w:val="en-GB"/>
        </w:rPr>
        <w:lastRenderedPageBreak/>
        <w:t>D</w:t>
      </w:r>
      <w:r w:rsidR="006E11CB" w:rsidRPr="004C2A2C">
        <w:rPr>
          <w:lang w:val="en-GB"/>
        </w:rPr>
        <w:t>ata recipient</w:t>
      </w:r>
    </w:p>
    <w:tbl>
      <w:tblPr>
        <w:tblW w:w="8505" w:type="dxa"/>
        <w:tblInd w:w="421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1E0" w:firstRow="1" w:lastRow="1" w:firstColumn="1" w:lastColumn="1" w:noHBand="0" w:noVBand="0"/>
      </w:tblPr>
      <w:tblGrid>
        <w:gridCol w:w="4394"/>
        <w:gridCol w:w="4111"/>
      </w:tblGrid>
      <w:tr w:rsidR="009176A8" w:rsidRPr="00E20F1E" w14:paraId="2D47F1C0" w14:textId="77777777" w:rsidTr="00955B26">
        <w:trPr>
          <w:trHeight w:val="661"/>
        </w:trPr>
        <w:tc>
          <w:tcPr>
            <w:tcW w:w="4394" w:type="dxa"/>
            <w:vAlign w:val="center"/>
          </w:tcPr>
          <w:p w14:paraId="3A1E6A1E" w14:textId="77777777" w:rsidR="009176A8" w:rsidRPr="004C2A2C" w:rsidRDefault="009176A8" w:rsidP="00703744">
            <w:pPr>
              <w:pStyle w:val="Fliesstext"/>
              <w:ind w:left="36"/>
              <w:rPr>
                <w:b/>
                <w:lang w:val="en-GB" w:eastAsia="de-CH" w:bidi="ar-SA"/>
              </w:rPr>
            </w:pPr>
            <w:r w:rsidRPr="004C2A2C">
              <w:rPr>
                <w:b/>
                <w:lang w:val="en-GB" w:eastAsia="de-CH" w:bidi="ar-SA"/>
              </w:rPr>
              <w:t>N</w:t>
            </w:r>
            <w:r w:rsidR="006E11CB" w:rsidRPr="004C2A2C">
              <w:rPr>
                <w:b/>
                <w:lang w:val="en-GB" w:eastAsia="de-CH" w:bidi="ar-SA"/>
              </w:rPr>
              <w:t>ame of the i</w:t>
            </w:r>
            <w:r w:rsidRPr="004C2A2C">
              <w:rPr>
                <w:b/>
                <w:lang w:val="en-GB" w:eastAsia="de-CH" w:bidi="ar-SA"/>
              </w:rPr>
              <w:t>nstitut</w:t>
            </w:r>
            <w:r w:rsidR="00A40C97" w:rsidRPr="004C2A2C">
              <w:rPr>
                <w:b/>
                <w:lang w:val="en-GB" w:eastAsia="de-CH" w:bidi="ar-SA"/>
              </w:rPr>
              <w:t>e</w:t>
            </w:r>
            <w:r w:rsidR="00524182" w:rsidRPr="004C2A2C">
              <w:rPr>
                <w:b/>
                <w:lang w:val="en-GB" w:eastAsia="de-CH" w:bidi="ar-SA"/>
              </w:rPr>
              <w:t>/enterprise</w:t>
            </w:r>
          </w:p>
        </w:tc>
        <w:tc>
          <w:tcPr>
            <w:tcW w:w="4111" w:type="dxa"/>
            <w:vAlign w:val="center"/>
          </w:tcPr>
          <w:p w14:paraId="3BD9CADA" w14:textId="77777777" w:rsidR="009176A8" w:rsidRPr="004C2A2C" w:rsidRDefault="009176A8" w:rsidP="00610714">
            <w:pPr>
              <w:pStyle w:val="Fliesstext"/>
              <w:ind w:left="36"/>
              <w:rPr>
                <w:lang w:val="en-GB" w:eastAsia="de-CH" w:bidi="ar-SA"/>
              </w:rPr>
            </w:pPr>
          </w:p>
        </w:tc>
      </w:tr>
      <w:tr w:rsidR="009176A8" w:rsidRPr="00E20F1E" w14:paraId="151F93C6" w14:textId="77777777" w:rsidTr="00955B26">
        <w:trPr>
          <w:trHeight w:val="715"/>
        </w:trPr>
        <w:tc>
          <w:tcPr>
            <w:tcW w:w="4394" w:type="dxa"/>
            <w:vAlign w:val="center"/>
          </w:tcPr>
          <w:p w14:paraId="3C122373" w14:textId="77777777" w:rsidR="009176A8" w:rsidRPr="004C2A2C" w:rsidRDefault="006E11CB" w:rsidP="00703744">
            <w:pPr>
              <w:pStyle w:val="Fliesstext"/>
              <w:ind w:left="36"/>
              <w:rPr>
                <w:b/>
                <w:lang w:val="en-GB" w:eastAsia="de-CH" w:bidi="ar-SA"/>
              </w:rPr>
            </w:pPr>
            <w:r w:rsidRPr="004C2A2C">
              <w:rPr>
                <w:b/>
                <w:lang w:val="en-GB" w:eastAsia="de-CH" w:bidi="ar-SA"/>
              </w:rPr>
              <w:t>Address</w:t>
            </w:r>
            <w:r w:rsidR="000722F6" w:rsidRPr="004C2A2C">
              <w:rPr>
                <w:b/>
                <w:lang w:val="en-GB" w:eastAsia="de-CH" w:bidi="ar-SA"/>
              </w:rPr>
              <w:br/>
            </w:r>
            <w:r w:rsidR="00D26884" w:rsidRPr="004C2A2C">
              <w:rPr>
                <w:sz w:val="18"/>
                <w:szCs w:val="18"/>
                <w:lang w:val="en-GB" w:eastAsia="de-CH" w:bidi="ar-SA"/>
              </w:rPr>
              <w:t>S</w:t>
            </w:r>
            <w:r w:rsidRPr="004C2A2C">
              <w:rPr>
                <w:sz w:val="18"/>
                <w:szCs w:val="18"/>
                <w:lang w:val="en-GB" w:eastAsia="de-CH" w:bidi="ar-SA"/>
              </w:rPr>
              <w:t>treet,</w:t>
            </w:r>
            <w:r w:rsidR="00EC7177" w:rsidRPr="004C2A2C">
              <w:rPr>
                <w:sz w:val="18"/>
                <w:szCs w:val="18"/>
                <w:lang w:val="en-GB" w:eastAsia="de-CH" w:bidi="ar-SA"/>
              </w:rPr>
              <w:t xml:space="preserve"> p</w:t>
            </w:r>
            <w:r w:rsidR="006E47C7" w:rsidRPr="004C2A2C">
              <w:rPr>
                <w:sz w:val="18"/>
                <w:szCs w:val="18"/>
                <w:lang w:val="en-GB" w:eastAsia="de-CH" w:bidi="ar-SA"/>
              </w:rPr>
              <w:t>ost</w:t>
            </w:r>
            <w:r w:rsidR="00904238" w:rsidRPr="004C2A2C">
              <w:rPr>
                <w:sz w:val="18"/>
                <w:szCs w:val="18"/>
                <w:lang w:val="en-GB" w:eastAsia="de-CH" w:bidi="ar-SA"/>
              </w:rPr>
              <w:t xml:space="preserve">al </w:t>
            </w:r>
            <w:r w:rsidR="006E47C7" w:rsidRPr="004C2A2C">
              <w:rPr>
                <w:sz w:val="18"/>
                <w:szCs w:val="18"/>
                <w:lang w:val="en-GB" w:eastAsia="de-CH" w:bidi="ar-SA"/>
              </w:rPr>
              <w:t>code</w:t>
            </w:r>
            <w:r w:rsidRPr="004C2A2C">
              <w:rPr>
                <w:sz w:val="18"/>
                <w:szCs w:val="18"/>
                <w:lang w:val="en-GB" w:eastAsia="de-CH" w:bidi="ar-SA"/>
              </w:rPr>
              <w:t xml:space="preserve">, </w:t>
            </w:r>
            <w:r w:rsidR="006E47C7" w:rsidRPr="004C2A2C">
              <w:rPr>
                <w:sz w:val="18"/>
                <w:szCs w:val="18"/>
                <w:lang w:val="en-GB" w:eastAsia="de-CH" w:bidi="ar-SA"/>
              </w:rPr>
              <w:t>town</w:t>
            </w:r>
          </w:p>
        </w:tc>
        <w:tc>
          <w:tcPr>
            <w:tcW w:w="4111" w:type="dxa"/>
            <w:vAlign w:val="center"/>
          </w:tcPr>
          <w:p w14:paraId="1EE6BE4F" w14:textId="77777777" w:rsidR="009176A8" w:rsidRPr="004C2A2C" w:rsidRDefault="009176A8" w:rsidP="00610714">
            <w:pPr>
              <w:pStyle w:val="Fliesstext"/>
              <w:ind w:left="36"/>
              <w:rPr>
                <w:lang w:val="en-GB" w:eastAsia="de-CH" w:bidi="ar-SA"/>
              </w:rPr>
            </w:pPr>
          </w:p>
        </w:tc>
      </w:tr>
      <w:tr w:rsidR="00443222" w:rsidRPr="00E20F1E" w14:paraId="224667F9" w14:textId="77777777" w:rsidTr="00955B26">
        <w:trPr>
          <w:trHeight w:val="715"/>
        </w:trPr>
        <w:tc>
          <w:tcPr>
            <w:tcW w:w="4394" w:type="dxa"/>
            <w:vAlign w:val="center"/>
          </w:tcPr>
          <w:p w14:paraId="781CB5BC" w14:textId="63E25D21" w:rsidR="00443222" w:rsidRPr="004C2A2C" w:rsidRDefault="00443222" w:rsidP="00703744">
            <w:pPr>
              <w:pStyle w:val="Fliesstext"/>
              <w:ind w:left="36"/>
              <w:rPr>
                <w:b/>
                <w:lang w:val="en-GB" w:eastAsia="de-CH" w:bidi="ar-SA"/>
              </w:rPr>
            </w:pPr>
            <w:r>
              <w:rPr>
                <w:b/>
                <w:lang w:val="en-GB" w:eastAsia="de-CH" w:bidi="ar-SA"/>
              </w:rPr>
              <w:t>Person of contact</w:t>
            </w:r>
            <w:r>
              <w:rPr>
                <w:b/>
                <w:lang w:val="en-GB" w:eastAsia="de-CH" w:bidi="ar-SA"/>
              </w:rPr>
              <w:br/>
            </w:r>
            <w:r w:rsidRPr="00443222">
              <w:rPr>
                <w:bCs/>
                <w:sz w:val="18"/>
                <w:szCs w:val="18"/>
                <w:lang w:val="en-GB" w:eastAsia="de-CH" w:bidi="ar-SA"/>
              </w:rPr>
              <w:t>First name, name, phone and Email</w:t>
            </w:r>
          </w:p>
        </w:tc>
        <w:tc>
          <w:tcPr>
            <w:tcW w:w="4111" w:type="dxa"/>
            <w:vAlign w:val="center"/>
          </w:tcPr>
          <w:p w14:paraId="0074F778" w14:textId="77777777" w:rsidR="00443222" w:rsidRPr="004C2A2C" w:rsidRDefault="00443222" w:rsidP="00610714">
            <w:pPr>
              <w:pStyle w:val="Fliesstext"/>
              <w:ind w:left="36"/>
              <w:rPr>
                <w:lang w:val="en-GB" w:eastAsia="de-CH" w:bidi="ar-SA"/>
              </w:rPr>
            </w:pPr>
          </w:p>
        </w:tc>
      </w:tr>
      <w:tr w:rsidR="002865B9" w:rsidRPr="00E20F1E" w14:paraId="70C084E7" w14:textId="77777777" w:rsidTr="00955B26">
        <w:trPr>
          <w:trHeight w:val="715"/>
        </w:trPr>
        <w:tc>
          <w:tcPr>
            <w:tcW w:w="4394" w:type="dxa"/>
            <w:vAlign w:val="center"/>
          </w:tcPr>
          <w:p w14:paraId="5A9C7BCF" w14:textId="1EF294E1" w:rsidR="002865B9" w:rsidRPr="00636BD0" w:rsidRDefault="002865B9" w:rsidP="00636BD0">
            <w:pPr>
              <w:pStyle w:val="Fliesstext"/>
              <w:ind w:left="36"/>
              <w:rPr>
                <w:bCs/>
                <w:sz w:val="18"/>
                <w:szCs w:val="18"/>
                <w:lang w:val="en-GB" w:eastAsia="de-CH" w:bidi="ar-SA"/>
              </w:rPr>
            </w:pPr>
            <w:r>
              <w:rPr>
                <w:b/>
                <w:lang w:val="en-GB" w:eastAsia="de-CH" w:bidi="ar-SA"/>
              </w:rPr>
              <w:t>Main data processor(s)</w:t>
            </w:r>
            <w:r w:rsidR="00636BD0">
              <w:rPr>
                <w:b/>
                <w:lang w:val="en-GB" w:eastAsia="de-CH" w:bidi="ar-SA"/>
              </w:rPr>
              <w:br/>
            </w:r>
            <w:r w:rsidRPr="00636BD0">
              <w:rPr>
                <w:bCs/>
                <w:sz w:val="18"/>
                <w:szCs w:val="18"/>
                <w:lang w:val="en-GB" w:eastAsia="de-CH" w:bidi="ar-SA"/>
              </w:rPr>
              <w:t>First name and name of every main data processor</w:t>
            </w:r>
          </w:p>
        </w:tc>
        <w:tc>
          <w:tcPr>
            <w:tcW w:w="4111" w:type="dxa"/>
            <w:vAlign w:val="center"/>
          </w:tcPr>
          <w:p w14:paraId="4046A1F8" w14:textId="77777777" w:rsidR="002865B9" w:rsidRPr="004C2A2C" w:rsidRDefault="002865B9" w:rsidP="00610714">
            <w:pPr>
              <w:pStyle w:val="Fliesstext"/>
              <w:ind w:left="36"/>
              <w:rPr>
                <w:lang w:val="en-GB" w:eastAsia="de-CH" w:bidi="ar-SA"/>
              </w:rPr>
            </w:pPr>
          </w:p>
        </w:tc>
      </w:tr>
      <w:tr w:rsidR="002865B9" w:rsidRPr="00E20F1E" w14:paraId="41C5AD6D" w14:textId="77777777" w:rsidTr="00955B26">
        <w:trPr>
          <w:trHeight w:val="715"/>
        </w:trPr>
        <w:tc>
          <w:tcPr>
            <w:tcW w:w="4394" w:type="dxa"/>
            <w:vAlign w:val="center"/>
          </w:tcPr>
          <w:p w14:paraId="1A84FF4A" w14:textId="66991403" w:rsidR="002865B9" w:rsidRDefault="002865B9" w:rsidP="00703744">
            <w:pPr>
              <w:pStyle w:val="Fliesstext"/>
              <w:ind w:left="36"/>
              <w:rPr>
                <w:b/>
                <w:lang w:val="en-GB" w:eastAsia="de-CH" w:bidi="ar-SA"/>
              </w:rPr>
            </w:pPr>
            <w:r>
              <w:rPr>
                <w:b/>
                <w:lang w:val="en-GB" w:eastAsia="de-CH" w:bidi="ar-SA"/>
              </w:rPr>
              <w:t>Authorized signatory</w:t>
            </w:r>
            <w:r>
              <w:rPr>
                <w:b/>
                <w:lang w:val="en-GB" w:eastAsia="de-CH" w:bidi="ar-SA"/>
              </w:rPr>
              <w:br/>
            </w:r>
            <w:r w:rsidRPr="00636BD0">
              <w:rPr>
                <w:bCs/>
                <w:sz w:val="18"/>
                <w:szCs w:val="18"/>
                <w:lang w:val="en-GB" w:eastAsia="de-CH" w:bidi="ar-SA"/>
              </w:rPr>
              <w:t>First name, name and title</w:t>
            </w:r>
          </w:p>
        </w:tc>
        <w:tc>
          <w:tcPr>
            <w:tcW w:w="4111" w:type="dxa"/>
            <w:vAlign w:val="center"/>
          </w:tcPr>
          <w:p w14:paraId="7B4283C2" w14:textId="77777777" w:rsidR="002865B9" w:rsidRPr="004C2A2C" w:rsidRDefault="002865B9" w:rsidP="00610714">
            <w:pPr>
              <w:pStyle w:val="Fliesstext"/>
              <w:ind w:left="36"/>
              <w:rPr>
                <w:lang w:val="en-GB" w:eastAsia="de-CH" w:bidi="ar-SA"/>
              </w:rPr>
            </w:pPr>
          </w:p>
        </w:tc>
      </w:tr>
      <w:tr w:rsidR="002865B9" w:rsidRPr="00443222" w14:paraId="31F8EC67" w14:textId="77777777" w:rsidTr="00955B26">
        <w:trPr>
          <w:trHeight w:val="715"/>
        </w:trPr>
        <w:tc>
          <w:tcPr>
            <w:tcW w:w="4394" w:type="dxa"/>
            <w:vAlign w:val="center"/>
          </w:tcPr>
          <w:p w14:paraId="3314589F" w14:textId="23B31369" w:rsidR="002865B9" w:rsidRDefault="002865B9" w:rsidP="00703744">
            <w:pPr>
              <w:pStyle w:val="Fliesstext"/>
              <w:ind w:left="36"/>
              <w:rPr>
                <w:b/>
                <w:lang w:val="en-GB" w:eastAsia="de-CH" w:bidi="ar-SA"/>
              </w:rPr>
            </w:pPr>
            <w:r>
              <w:rPr>
                <w:b/>
                <w:lang w:val="en-GB" w:eastAsia="de-CH" w:bidi="ar-SA"/>
              </w:rPr>
              <w:t xml:space="preserve">Possibility to sign the contract electronically? </w:t>
            </w:r>
            <w:r w:rsidRPr="00636BD0">
              <w:rPr>
                <w:bCs/>
                <w:sz w:val="18"/>
                <w:szCs w:val="18"/>
                <w:lang w:val="en-GB" w:eastAsia="de-CH" w:bidi="ar-SA"/>
              </w:rPr>
              <w:t>Yes/no</w:t>
            </w:r>
          </w:p>
        </w:tc>
        <w:tc>
          <w:tcPr>
            <w:tcW w:w="4111" w:type="dxa"/>
            <w:vAlign w:val="center"/>
          </w:tcPr>
          <w:p w14:paraId="2E98AB85" w14:textId="77777777" w:rsidR="002865B9" w:rsidRPr="004C2A2C" w:rsidRDefault="002865B9" w:rsidP="00610714">
            <w:pPr>
              <w:pStyle w:val="Fliesstext"/>
              <w:ind w:left="36"/>
              <w:rPr>
                <w:lang w:val="en-GB" w:eastAsia="de-CH" w:bidi="ar-SA"/>
              </w:rPr>
            </w:pPr>
          </w:p>
        </w:tc>
      </w:tr>
    </w:tbl>
    <w:p w14:paraId="2B0C89E5" w14:textId="77777777" w:rsidR="005843C9" w:rsidRPr="004C2A2C" w:rsidRDefault="005843C9" w:rsidP="005843C9">
      <w:pPr>
        <w:pStyle w:val="Titre1"/>
        <w:spacing w:before="480" w:after="180"/>
        <w:ind w:left="431" w:hanging="431"/>
        <w:contextualSpacing w:val="0"/>
        <w:rPr>
          <w:lang w:val="en-GB"/>
        </w:rPr>
      </w:pPr>
      <w:r w:rsidRPr="004C2A2C">
        <w:rPr>
          <w:lang w:val="en-GB"/>
        </w:rPr>
        <w:t>Data delivery</w:t>
      </w:r>
    </w:p>
    <w:p w14:paraId="1B12E132" w14:textId="77777777" w:rsidR="005843C9" w:rsidRPr="004C2A2C" w:rsidRDefault="005843C9" w:rsidP="005843C9">
      <w:pPr>
        <w:pStyle w:val="Fliesstext"/>
        <w:spacing w:after="240"/>
        <w:ind w:left="426"/>
        <w:jc w:val="both"/>
        <w:rPr>
          <w:lang w:val="en-GB"/>
        </w:rPr>
      </w:pPr>
      <w:r w:rsidRPr="004C2A2C">
        <w:rPr>
          <w:lang w:val="en-GB"/>
        </w:rPr>
        <w:t>The data are made available for download (in format CSV and compressed) on a secure web server Filetransfer Service. Who do we send the link to in order to access the server?</w:t>
      </w:r>
    </w:p>
    <w:tbl>
      <w:tblPr>
        <w:tblW w:w="8646" w:type="dxa"/>
        <w:tblInd w:w="421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1E0" w:firstRow="1" w:lastRow="1" w:firstColumn="1" w:lastColumn="1" w:noHBand="0" w:noVBand="0"/>
      </w:tblPr>
      <w:tblGrid>
        <w:gridCol w:w="4394"/>
        <w:gridCol w:w="4252"/>
      </w:tblGrid>
      <w:tr w:rsidR="005843C9" w:rsidRPr="004C2A2C" w14:paraId="52A4239C" w14:textId="77777777" w:rsidTr="005312B0">
        <w:trPr>
          <w:trHeight w:val="538"/>
        </w:trPr>
        <w:tc>
          <w:tcPr>
            <w:tcW w:w="4394" w:type="dxa"/>
            <w:vAlign w:val="center"/>
          </w:tcPr>
          <w:p w14:paraId="3E560E2F" w14:textId="77777777" w:rsidR="005843C9" w:rsidRPr="004C2A2C" w:rsidRDefault="005843C9" w:rsidP="005312B0">
            <w:pPr>
              <w:pStyle w:val="Fliesstext"/>
              <w:ind w:left="36"/>
              <w:rPr>
                <w:b/>
                <w:lang w:val="en-GB" w:eastAsia="de-CH" w:bidi="ar-SA"/>
              </w:rPr>
            </w:pPr>
            <w:r w:rsidRPr="004C2A2C">
              <w:rPr>
                <w:b/>
                <w:lang w:val="en-GB" w:eastAsia="de-CH" w:bidi="ar-SA"/>
              </w:rPr>
              <w:t>First name and name</w:t>
            </w:r>
          </w:p>
        </w:tc>
        <w:tc>
          <w:tcPr>
            <w:tcW w:w="4252" w:type="dxa"/>
            <w:vAlign w:val="center"/>
          </w:tcPr>
          <w:p w14:paraId="066B04CF" w14:textId="77777777" w:rsidR="005843C9" w:rsidRPr="004C2A2C" w:rsidRDefault="005843C9" w:rsidP="005312B0">
            <w:pPr>
              <w:pStyle w:val="Fliesstext"/>
              <w:ind w:left="36"/>
              <w:rPr>
                <w:lang w:val="en-GB" w:eastAsia="de-CH" w:bidi="ar-SA"/>
              </w:rPr>
            </w:pPr>
          </w:p>
        </w:tc>
      </w:tr>
      <w:tr w:rsidR="005843C9" w:rsidRPr="004C2A2C" w14:paraId="15CE5A72" w14:textId="77777777" w:rsidTr="005312B0">
        <w:trPr>
          <w:trHeight w:val="546"/>
        </w:trPr>
        <w:tc>
          <w:tcPr>
            <w:tcW w:w="4394" w:type="dxa"/>
            <w:vAlign w:val="center"/>
          </w:tcPr>
          <w:p w14:paraId="7DF6EA2A" w14:textId="77777777" w:rsidR="005843C9" w:rsidRPr="004C2A2C" w:rsidRDefault="005843C9" w:rsidP="005312B0">
            <w:pPr>
              <w:pStyle w:val="Fliesstext"/>
              <w:ind w:left="36"/>
              <w:rPr>
                <w:b/>
                <w:lang w:val="en-GB" w:eastAsia="de-CH" w:bidi="ar-SA"/>
              </w:rPr>
            </w:pPr>
            <w:r w:rsidRPr="004C2A2C">
              <w:rPr>
                <w:b/>
                <w:lang w:val="en-GB" w:eastAsia="de-CH" w:bidi="ar-SA"/>
              </w:rPr>
              <w:t>Email</w:t>
            </w:r>
          </w:p>
        </w:tc>
        <w:tc>
          <w:tcPr>
            <w:tcW w:w="4252" w:type="dxa"/>
            <w:vAlign w:val="center"/>
          </w:tcPr>
          <w:p w14:paraId="04824CF1" w14:textId="77777777" w:rsidR="005843C9" w:rsidRPr="004C2A2C" w:rsidRDefault="005843C9" w:rsidP="005312B0">
            <w:pPr>
              <w:pStyle w:val="Fliesstext"/>
              <w:ind w:left="36"/>
              <w:rPr>
                <w:lang w:val="en-GB" w:eastAsia="de-CH" w:bidi="ar-SA"/>
              </w:rPr>
            </w:pPr>
          </w:p>
        </w:tc>
      </w:tr>
    </w:tbl>
    <w:p w14:paraId="1E048A08" w14:textId="7AA70384" w:rsidR="009176A8" w:rsidRPr="004C2A2C" w:rsidRDefault="00ED178F" w:rsidP="007D36CD">
      <w:pPr>
        <w:pStyle w:val="Titre1"/>
        <w:spacing w:before="480" w:after="180"/>
        <w:ind w:left="431" w:hanging="431"/>
        <w:contextualSpacing w:val="0"/>
        <w:rPr>
          <w:b w:val="0"/>
          <w:bCs w:val="0"/>
          <w:sz w:val="24"/>
          <w:szCs w:val="24"/>
          <w:lang w:val="en-GB"/>
        </w:rPr>
      </w:pPr>
      <w:r w:rsidRPr="004C2A2C">
        <w:rPr>
          <w:lang w:val="en-GB"/>
        </w:rPr>
        <w:t>Required datasets</w:t>
      </w:r>
      <w:r w:rsidR="00357A01" w:rsidRPr="004C2A2C">
        <w:rPr>
          <w:lang w:val="en-GB"/>
        </w:rPr>
        <w:t xml:space="preserve"> </w:t>
      </w:r>
      <w:r w:rsidR="00357A01" w:rsidRPr="004C2A2C">
        <w:rPr>
          <w:b w:val="0"/>
          <w:bCs w:val="0"/>
          <w:sz w:val="24"/>
          <w:szCs w:val="24"/>
          <w:lang w:val="en-GB"/>
        </w:rPr>
        <w:t>(individuals, households and living conditions)</w:t>
      </w:r>
    </w:p>
    <w:p w14:paraId="0482A0AA" w14:textId="7FA3856E" w:rsidR="003D54B8" w:rsidRPr="00825224" w:rsidRDefault="003A755E" w:rsidP="003D54B8">
      <w:pPr>
        <w:pStyle w:val="Fliesstext"/>
        <w:spacing w:after="40" w:line="240" w:lineRule="atLeast"/>
        <w:ind w:left="426"/>
        <w:rPr>
          <w:rFonts w:eastAsiaTheme="majorEastAsia" w:cstheme="majorBidi"/>
          <w:lang w:val="en-GB"/>
        </w:rPr>
      </w:pPr>
      <w:bookmarkStart w:id="0" w:name="_Hlk210288854"/>
      <w:r w:rsidRPr="00825224">
        <w:rPr>
          <w:rFonts w:eastAsiaTheme="majorEastAsia" w:cstheme="majorBidi"/>
          <w:lang w:val="en-GB"/>
        </w:rPr>
        <w:t>The data contains five files</w:t>
      </w:r>
      <w:r w:rsidR="003D54B8" w:rsidRPr="00825224">
        <w:rPr>
          <w:rFonts w:eastAsiaTheme="majorEastAsia" w:cstheme="majorBidi"/>
          <w:lang w:val="en-GB"/>
        </w:rPr>
        <w:t xml:space="preserve">: </w:t>
      </w:r>
    </w:p>
    <w:p w14:paraId="225A5B8C" w14:textId="6B3F9E86" w:rsidR="003D54B8" w:rsidRPr="00825224" w:rsidRDefault="003D54B8" w:rsidP="003D54B8">
      <w:pPr>
        <w:pStyle w:val="Fliesstext"/>
        <w:numPr>
          <w:ilvl w:val="0"/>
          <w:numId w:val="34"/>
        </w:numPr>
        <w:spacing w:after="40" w:line="240" w:lineRule="atLeast"/>
        <w:ind w:left="709" w:hanging="283"/>
        <w:rPr>
          <w:rFonts w:eastAsiaTheme="majorEastAsia" w:cstheme="majorBidi"/>
          <w:lang w:val="en-GB"/>
        </w:rPr>
      </w:pPr>
      <w:r w:rsidRPr="00825224">
        <w:rPr>
          <w:rFonts w:eastAsiaTheme="majorEastAsia" w:cstheme="majorBidi"/>
          <w:b/>
          <w:bCs/>
          <w:lang w:val="en-GB"/>
        </w:rPr>
        <w:t>ZPERS</w:t>
      </w:r>
      <w:r w:rsidRPr="00825224">
        <w:rPr>
          <w:rFonts w:eastAsiaTheme="majorEastAsia" w:cstheme="majorBidi"/>
          <w:lang w:val="en-GB"/>
        </w:rPr>
        <w:t xml:space="preserve"> </w:t>
      </w:r>
      <w:r w:rsidR="003A755E" w:rsidRPr="00825224">
        <w:rPr>
          <w:rFonts w:eastAsiaTheme="majorEastAsia" w:cstheme="majorBidi"/>
          <w:lang w:val="en-GB"/>
        </w:rPr>
        <w:t>with</w:t>
      </w:r>
      <w:r w:rsidRPr="00825224">
        <w:rPr>
          <w:rFonts w:eastAsiaTheme="majorEastAsia" w:cstheme="majorBidi"/>
          <w:lang w:val="en-GB"/>
        </w:rPr>
        <w:t xml:space="preserve"> </w:t>
      </w:r>
      <w:r w:rsidR="003A755E" w:rsidRPr="00825224">
        <w:rPr>
          <w:rFonts w:eastAsiaTheme="majorEastAsia" w:cstheme="majorBidi"/>
          <w:lang w:val="en-GB"/>
        </w:rPr>
        <w:t>i</w:t>
      </w:r>
      <w:r w:rsidRPr="00825224">
        <w:rPr>
          <w:rFonts w:eastAsiaTheme="majorEastAsia" w:cstheme="majorBidi"/>
          <w:lang w:val="en-GB"/>
        </w:rPr>
        <w:t>nformation</w:t>
      </w:r>
      <w:r w:rsidR="003A755E" w:rsidRPr="00825224">
        <w:rPr>
          <w:rFonts w:eastAsiaTheme="majorEastAsia" w:cstheme="majorBidi"/>
          <w:lang w:val="en-GB"/>
        </w:rPr>
        <w:t xml:space="preserve"> about the s</w:t>
      </w:r>
      <w:r w:rsidR="00825224" w:rsidRPr="00825224">
        <w:rPr>
          <w:rFonts w:eastAsiaTheme="majorEastAsia" w:cstheme="majorBidi"/>
          <w:lang w:val="en-GB"/>
        </w:rPr>
        <w:t>elected</w:t>
      </w:r>
      <w:r w:rsidR="003A755E" w:rsidRPr="00825224">
        <w:rPr>
          <w:rFonts w:eastAsiaTheme="majorEastAsia" w:cstheme="majorBidi"/>
          <w:lang w:val="en-GB"/>
        </w:rPr>
        <w:t xml:space="preserve"> person</w:t>
      </w:r>
    </w:p>
    <w:p w14:paraId="7F76CFC4" w14:textId="31A2DE38" w:rsidR="003D54B8" w:rsidRPr="00825224" w:rsidRDefault="003D54B8" w:rsidP="003D54B8">
      <w:pPr>
        <w:pStyle w:val="Fliesstext"/>
        <w:numPr>
          <w:ilvl w:val="0"/>
          <w:numId w:val="34"/>
        </w:numPr>
        <w:spacing w:after="40" w:line="240" w:lineRule="atLeast"/>
        <w:ind w:left="709" w:hanging="283"/>
        <w:rPr>
          <w:rFonts w:eastAsiaTheme="majorEastAsia" w:cstheme="majorBidi"/>
          <w:lang w:val="en-GB"/>
        </w:rPr>
      </w:pPr>
      <w:r w:rsidRPr="00825224">
        <w:rPr>
          <w:rFonts w:eastAsiaTheme="majorEastAsia" w:cstheme="majorBidi"/>
          <w:b/>
          <w:bCs/>
          <w:lang w:val="en-GB"/>
        </w:rPr>
        <w:t>ZPERS_HH</w:t>
      </w:r>
      <w:r w:rsidRPr="00825224">
        <w:rPr>
          <w:rFonts w:eastAsiaTheme="majorEastAsia" w:cstheme="majorBidi"/>
          <w:lang w:val="en-GB"/>
        </w:rPr>
        <w:t xml:space="preserve"> </w:t>
      </w:r>
      <w:r w:rsidR="003A755E" w:rsidRPr="00825224">
        <w:rPr>
          <w:rFonts w:eastAsiaTheme="majorEastAsia" w:cstheme="majorBidi"/>
          <w:lang w:val="en-GB"/>
        </w:rPr>
        <w:t>with i</w:t>
      </w:r>
      <w:r w:rsidRPr="00825224">
        <w:rPr>
          <w:rFonts w:eastAsiaTheme="majorEastAsia" w:cstheme="majorBidi"/>
          <w:lang w:val="en-GB"/>
        </w:rPr>
        <w:t>nformation</w:t>
      </w:r>
      <w:r w:rsidR="003A755E" w:rsidRPr="00825224">
        <w:rPr>
          <w:rFonts w:eastAsiaTheme="majorEastAsia" w:cstheme="majorBidi"/>
          <w:lang w:val="en-GB"/>
        </w:rPr>
        <w:t xml:space="preserve"> about their household and living conditions</w:t>
      </w:r>
    </w:p>
    <w:p w14:paraId="0C0D7E1A" w14:textId="0EF2CB37" w:rsidR="003D54B8" w:rsidRPr="00825224" w:rsidRDefault="003D54B8" w:rsidP="003D54B8">
      <w:pPr>
        <w:pStyle w:val="Fliesstext"/>
        <w:numPr>
          <w:ilvl w:val="0"/>
          <w:numId w:val="34"/>
        </w:numPr>
        <w:spacing w:after="40" w:line="240" w:lineRule="atLeast"/>
        <w:ind w:left="709" w:hanging="283"/>
        <w:rPr>
          <w:rFonts w:eastAsiaTheme="majorEastAsia" w:cstheme="majorBidi"/>
          <w:lang w:val="en-GB"/>
        </w:rPr>
      </w:pPr>
      <w:r w:rsidRPr="00825224">
        <w:rPr>
          <w:rFonts w:eastAsiaTheme="majorEastAsia" w:cstheme="majorBidi"/>
          <w:b/>
          <w:bCs/>
          <w:lang w:val="en-GB"/>
        </w:rPr>
        <w:t>HHPERS</w:t>
      </w:r>
      <w:r w:rsidRPr="00825224">
        <w:rPr>
          <w:rFonts w:eastAsiaTheme="majorEastAsia" w:cstheme="majorBidi"/>
          <w:lang w:val="en-GB"/>
        </w:rPr>
        <w:t xml:space="preserve"> </w:t>
      </w:r>
      <w:r w:rsidR="003A755E" w:rsidRPr="00825224">
        <w:rPr>
          <w:rFonts w:eastAsiaTheme="majorEastAsia" w:cstheme="majorBidi"/>
          <w:lang w:val="en-GB"/>
        </w:rPr>
        <w:t xml:space="preserve">with information about persons living with the </w:t>
      </w:r>
      <w:r w:rsidR="00825224" w:rsidRPr="00825224">
        <w:rPr>
          <w:rFonts w:eastAsiaTheme="majorEastAsia" w:cstheme="majorBidi"/>
          <w:lang w:val="en-GB"/>
        </w:rPr>
        <w:t>selected</w:t>
      </w:r>
      <w:r w:rsidR="003A755E" w:rsidRPr="00825224">
        <w:rPr>
          <w:rFonts w:eastAsiaTheme="majorEastAsia" w:cstheme="majorBidi"/>
          <w:lang w:val="en-GB"/>
        </w:rPr>
        <w:t xml:space="preserve"> person </w:t>
      </w:r>
    </w:p>
    <w:p w14:paraId="0F2112B2" w14:textId="500299C0" w:rsidR="003A755E" w:rsidRPr="00825224" w:rsidRDefault="003D54B8" w:rsidP="003A755E">
      <w:pPr>
        <w:pStyle w:val="Fliesstext"/>
        <w:numPr>
          <w:ilvl w:val="0"/>
          <w:numId w:val="34"/>
        </w:numPr>
        <w:spacing w:after="240"/>
        <w:ind w:left="709" w:hanging="283"/>
        <w:jc w:val="both"/>
        <w:rPr>
          <w:rFonts w:eastAsiaTheme="majorEastAsia" w:cstheme="majorBidi"/>
          <w:lang w:val="en-US"/>
        </w:rPr>
      </w:pPr>
      <w:r w:rsidRPr="00825224">
        <w:rPr>
          <w:rFonts w:eastAsiaTheme="majorEastAsia" w:cstheme="majorBidi"/>
          <w:b/>
          <w:bCs/>
          <w:lang w:val="en-GB"/>
        </w:rPr>
        <w:t>STICHPROBE</w:t>
      </w:r>
      <w:r w:rsidRPr="00825224">
        <w:rPr>
          <w:rFonts w:eastAsiaTheme="majorEastAsia" w:cstheme="majorBidi"/>
          <w:lang w:val="en-GB"/>
        </w:rPr>
        <w:t xml:space="preserve"> </w:t>
      </w:r>
      <w:r w:rsidR="003A755E" w:rsidRPr="00825224">
        <w:rPr>
          <w:rFonts w:eastAsiaTheme="majorEastAsia" w:cstheme="majorBidi"/>
          <w:lang w:val="en-GB"/>
        </w:rPr>
        <w:t>a</w:t>
      </w:r>
      <w:r w:rsidRPr="00825224">
        <w:rPr>
          <w:rFonts w:eastAsiaTheme="majorEastAsia" w:cstheme="majorBidi"/>
          <w:lang w:val="en-GB"/>
        </w:rPr>
        <w:t xml:space="preserve">nd </w:t>
      </w:r>
      <w:r w:rsidRPr="00825224">
        <w:rPr>
          <w:rFonts w:eastAsiaTheme="majorEastAsia" w:cstheme="majorBidi"/>
          <w:b/>
          <w:bCs/>
          <w:lang w:val="en-GB"/>
        </w:rPr>
        <w:t>STICHPROBE_HH</w:t>
      </w:r>
      <w:r w:rsidRPr="00825224">
        <w:rPr>
          <w:rFonts w:eastAsiaTheme="majorEastAsia" w:cstheme="majorBidi"/>
          <w:lang w:val="en-GB"/>
        </w:rPr>
        <w:t xml:space="preserve">. </w:t>
      </w:r>
      <w:r w:rsidR="003A755E" w:rsidRPr="00825224">
        <w:rPr>
          <w:rFonts w:eastAsiaTheme="majorEastAsia" w:cstheme="majorBidi"/>
          <w:lang w:val="en-GB"/>
        </w:rPr>
        <w:t xml:space="preserve">Both contain totals for the strata. The first one is for evaluations at the individual level, the other one for those at household level. </w:t>
      </w:r>
      <w:bookmarkEnd w:id="0"/>
    </w:p>
    <w:p w14:paraId="421287CB" w14:textId="72C3AF37" w:rsidR="00DA58B8" w:rsidRPr="004C2A2C" w:rsidRDefault="00DA58B8" w:rsidP="00A32DD3">
      <w:pPr>
        <w:pStyle w:val="Fliesstext"/>
        <w:spacing w:after="240"/>
        <w:ind w:left="426"/>
        <w:jc w:val="both"/>
        <w:rPr>
          <w:rFonts w:eastAsiaTheme="majorEastAsia" w:cstheme="majorBidi"/>
          <w:lang w:val="en-GB"/>
        </w:rPr>
      </w:pPr>
      <w:r w:rsidRPr="004C2A2C">
        <w:rPr>
          <w:rFonts w:eastAsiaTheme="majorEastAsia" w:cstheme="majorBidi"/>
          <w:lang w:val="en-GB"/>
        </w:rPr>
        <w:t xml:space="preserve">Please specify the </w:t>
      </w:r>
      <w:r w:rsidR="001D4D29" w:rsidRPr="004C2A2C">
        <w:rPr>
          <w:rFonts w:eastAsiaTheme="majorEastAsia" w:cstheme="majorBidi"/>
          <w:lang w:val="en-GB"/>
        </w:rPr>
        <w:t>required years of the datasets</w:t>
      </w:r>
      <w:r w:rsidR="00083964" w:rsidRPr="004C2A2C">
        <w:rPr>
          <w:rFonts w:eastAsiaTheme="majorEastAsia" w:cstheme="majorBidi"/>
          <w:lang w:val="en-GB"/>
        </w:rPr>
        <w:t xml:space="preserve"> you would like to obtain</w:t>
      </w:r>
      <w:r w:rsidRPr="004C2A2C">
        <w:rPr>
          <w:rFonts w:eastAsiaTheme="majorEastAsia" w:cstheme="majorBidi"/>
          <w:lang w:val="en-GB"/>
        </w:rPr>
        <w:t xml:space="preserve">. If you </w:t>
      </w:r>
      <w:r w:rsidR="00357A01" w:rsidRPr="004C2A2C">
        <w:rPr>
          <w:rFonts w:eastAsiaTheme="majorEastAsia" w:cstheme="majorBidi"/>
          <w:lang w:val="en-GB"/>
        </w:rPr>
        <w:t>would like</w:t>
      </w:r>
      <w:r w:rsidRPr="004C2A2C">
        <w:rPr>
          <w:rFonts w:eastAsiaTheme="majorEastAsia" w:cstheme="majorBidi"/>
          <w:lang w:val="en-GB"/>
        </w:rPr>
        <w:t xml:space="preserve"> a periodic data protection </w:t>
      </w:r>
      <w:r w:rsidR="00A32DD3">
        <w:rPr>
          <w:rFonts w:eastAsiaTheme="majorEastAsia" w:cstheme="majorBidi"/>
          <w:lang w:val="en-GB"/>
        </w:rPr>
        <w:t>contract</w:t>
      </w:r>
      <w:r w:rsidRPr="004C2A2C">
        <w:rPr>
          <w:rFonts w:eastAsiaTheme="majorEastAsia" w:cstheme="majorBidi"/>
          <w:lang w:val="en-GB"/>
        </w:rPr>
        <w:t>, we can issue one for up to five years (e.g. SE 202</w:t>
      </w:r>
      <w:r w:rsidR="00E5661E">
        <w:rPr>
          <w:rFonts w:eastAsiaTheme="majorEastAsia" w:cstheme="majorBidi"/>
          <w:lang w:val="en-GB"/>
        </w:rPr>
        <w:t>4</w:t>
      </w:r>
      <w:r w:rsidRPr="004C2A2C">
        <w:rPr>
          <w:rFonts w:eastAsiaTheme="majorEastAsia" w:cstheme="majorBidi"/>
          <w:lang w:val="en-GB"/>
        </w:rPr>
        <w:t xml:space="preserve"> to 202</w:t>
      </w:r>
      <w:r w:rsidR="00E5661E">
        <w:rPr>
          <w:rFonts w:eastAsiaTheme="majorEastAsia" w:cstheme="majorBidi"/>
          <w:lang w:val="en-GB"/>
        </w:rPr>
        <w:t>8</w:t>
      </w:r>
      <w:r w:rsidRPr="004C2A2C">
        <w:rPr>
          <w:rFonts w:eastAsiaTheme="majorEastAsia" w:cstheme="majorBidi"/>
          <w:lang w:val="en-GB"/>
        </w:rPr>
        <w:t>).</w:t>
      </w:r>
    </w:p>
    <w:tbl>
      <w:tblPr>
        <w:tblStyle w:val="Grilledutableau"/>
        <w:tblW w:w="8646" w:type="dxa"/>
        <w:tblInd w:w="421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394"/>
        <w:gridCol w:w="4252"/>
      </w:tblGrid>
      <w:tr w:rsidR="00DA58B8" w:rsidRPr="004C2A2C" w14:paraId="0B1A69E5" w14:textId="77777777" w:rsidTr="00955B26">
        <w:trPr>
          <w:trHeight w:val="667"/>
        </w:trPr>
        <w:tc>
          <w:tcPr>
            <w:tcW w:w="4394" w:type="dxa"/>
            <w:vAlign w:val="center"/>
          </w:tcPr>
          <w:p w14:paraId="5C969BFC" w14:textId="3202E2F2" w:rsidR="00DA58B8" w:rsidRPr="004C2A2C" w:rsidRDefault="001A060C" w:rsidP="00A42DFF">
            <w:pPr>
              <w:pStyle w:val="Fliesstext"/>
              <w:ind w:left="0"/>
              <w:rPr>
                <w:bCs/>
                <w:lang w:eastAsia="de-CH" w:bidi="ar-SA"/>
              </w:rPr>
            </w:pPr>
            <w:proofErr w:type="spellStart"/>
            <w:r w:rsidRPr="003D54B8">
              <w:rPr>
                <w:b/>
                <w:lang w:eastAsia="de-CH" w:bidi="ar-SA"/>
              </w:rPr>
              <w:t>Annual</w:t>
            </w:r>
            <w:proofErr w:type="spellEnd"/>
            <w:r w:rsidRPr="003D54B8">
              <w:rPr>
                <w:b/>
                <w:lang w:eastAsia="de-CH" w:bidi="ar-SA"/>
              </w:rPr>
              <w:t xml:space="preserve"> </w:t>
            </w:r>
            <w:proofErr w:type="spellStart"/>
            <w:r w:rsidRPr="003D54B8">
              <w:rPr>
                <w:b/>
                <w:lang w:eastAsia="de-CH" w:bidi="ar-SA"/>
              </w:rPr>
              <w:t>datasets</w:t>
            </w:r>
            <w:proofErr w:type="spellEnd"/>
            <w:r w:rsidR="00357A01" w:rsidRPr="004C2A2C">
              <w:rPr>
                <w:bCs/>
                <w:lang w:eastAsia="de-CH" w:bidi="ar-SA"/>
              </w:rPr>
              <w:t xml:space="preserve"> </w:t>
            </w:r>
            <w:r w:rsidR="00DA58B8" w:rsidRPr="004C2A2C">
              <w:rPr>
                <w:bCs/>
                <w:lang w:eastAsia="de-CH" w:bidi="ar-SA"/>
              </w:rPr>
              <w:t>(</w:t>
            </w:r>
            <w:r w:rsidR="00083964" w:rsidRPr="004C2A2C">
              <w:rPr>
                <w:bCs/>
                <w:lang w:eastAsia="de-CH" w:bidi="ar-SA"/>
              </w:rPr>
              <w:t xml:space="preserve">as of </w:t>
            </w:r>
            <w:r w:rsidR="00DA58B8" w:rsidRPr="004C2A2C">
              <w:rPr>
                <w:bCs/>
                <w:lang w:eastAsia="de-CH" w:bidi="ar-SA"/>
              </w:rPr>
              <w:t>2010)</w:t>
            </w:r>
          </w:p>
        </w:tc>
        <w:tc>
          <w:tcPr>
            <w:tcW w:w="4252" w:type="dxa"/>
            <w:vAlign w:val="center"/>
          </w:tcPr>
          <w:p w14:paraId="18EB048E" w14:textId="77777777" w:rsidR="00DA58B8" w:rsidRPr="004C2A2C" w:rsidRDefault="00DA58B8" w:rsidP="00A42DFF">
            <w:pPr>
              <w:pStyle w:val="Fliesstext"/>
              <w:ind w:left="0"/>
              <w:rPr>
                <w:b/>
                <w:lang w:eastAsia="de-CH" w:bidi="ar-SA"/>
              </w:rPr>
            </w:pPr>
          </w:p>
        </w:tc>
      </w:tr>
      <w:tr w:rsidR="00DA58B8" w:rsidRPr="00E20F1E" w14:paraId="1B1448ED" w14:textId="77777777" w:rsidTr="00955B26">
        <w:trPr>
          <w:trHeight w:val="705"/>
        </w:trPr>
        <w:tc>
          <w:tcPr>
            <w:tcW w:w="4394" w:type="dxa"/>
            <w:vAlign w:val="center"/>
          </w:tcPr>
          <w:p w14:paraId="0F5D3369" w14:textId="2D238D95" w:rsidR="00DA58B8" w:rsidRPr="004C2A2C" w:rsidRDefault="00357A01" w:rsidP="00A42DFF">
            <w:pPr>
              <w:pStyle w:val="Fliesstext"/>
              <w:ind w:left="0"/>
              <w:rPr>
                <w:bCs/>
                <w:lang w:val="en-GB" w:eastAsia="de-CH" w:bidi="ar-SA"/>
              </w:rPr>
            </w:pPr>
            <w:r w:rsidRPr="003D54B8">
              <w:rPr>
                <w:b/>
                <w:lang w:val="en-GB" w:eastAsia="de-CH" w:bidi="ar-SA"/>
              </w:rPr>
              <w:t>3-year-pooled datasets</w:t>
            </w:r>
            <w:r w:rsidR="00DA58B8" w:rsidRPr="004C2A2C">
              <w:rPr>
                <w:bCs/>
                <w:lang w:val="en-GB" w:eastAsia="de-CH" w:bidi="ar-SA"/>
              </w:rPr>
              <w:br/>
              <w:t>(</w:t>
            </w:r>
            <w:r w:rsidR="00083964" w:rsidRPr="004C2A2C">
              <w:rPr>
                <w:bCs/>
                <w:lang w:val="en-GB" w:eastAsia="de-CH" w:bidi="ar-SA"/>
              </w:rPr>
              <w:t>as of</w:t>
            </w:r>
            <w:r w:rsidR="00DA58B8" w:rsidRPr="004C2A2C">
              <w:rPr>
                <w:bCs/>
                <w:lang w:val="en-GB" w:eastAsia="de-CH" w:bidi="ar-SA"/>
              </w:rPr>
              <w:t xml:space="preserve"> 2010-2012)</w:t>
            </w:r>
          </w:p>
        </w:tc>
        <w:tc>
          <w:tcPr>
            <w:tcW w:w="4252" w:type="dxa"/>
            <w:vAlign w:val="center"/>
          </w:tcPr>
          <w:p w14:paraId="058A05FC" w14:textId="77777777" w:rsidR="00DA58B8" w:rsidRPr="004C2A2C" w:rsidRDefault="00DA58B8" w:rsidP="00A42DFF">
            <w:pPr>
              <w:pStyle w:val="Fliesstext"/>
              <w:ind w:left="0"/>
              <w:rPr>
                <w:b/>
                <w:lang w:val="en-GB" w:eastAsia="de-CH" w:bidi="ar-SA"/>
              </w:rPr>
            </w:pPr>
          </w:p>
        </w:tc>
      </w:tr>
      <w:tr w:rsidR="00DA58B8" w:rsidRPr="00E20F1E" w14:paraId="025D163B" w14:textId="77777777" w:rsidTr="00955B26">
        <w:trPr>
          <w:trHeight w:val="829"/>
        </w:trPr>
        <w:tc>
          <w:tcPr>
            <w:tcW w:w="4394" w:type="dxa"/>
            <w:vAlign w:val="center"/>
          </w:tcPr>
          <w:p w14:paraId="743E5E4C" w14:textId="749B3A1C" w:rsidR="00DA58B8" w:rsidRPr="004C2A2C" w:rsidRDefault="00357A01" w:rsidP="00A42DFF">
            <w:pPr>
              <w:pStyle w:val="Fliesstext"/>
              <w:ind w:left="0"/>
              <w:rPr>
                <w:bCs/>
                <w:lang w:val="en-GB" w:eastAsia="de-CH" w:bidi="ar-SA"/>
              </w:rPr>
            </w:pPr>
            <w:r w:rsidRPr="003D54B8">
              <w:rPr>
                <w:b/>
                <w:lang w:val="en-GB" w:eastAsia="de-CH" w:bidi="ar-SA"/>
              </w:rPr>
              <w:t>5-year-pooled datasets</w:t>
            </w:r>
            <w:r w:rsidR="00DA58B8" w:rsidRPr="004C2A2C">
              <w:rPr>
                <w:bCs/>
                <w:lang w:val="en-GB" w:eastAsia="de-CH" w:bidi="ar-SA"/>
              </w:rPr>
              <w:br/>
              <w:t>(</w:t>
            </w:r>
            <w:r w:rsidR="00083964" w:rsidRPr="004C2A2C">
              <w:rPr>
                <w:bCs/>
                <w:lang w:val="en-GB" w:eastAsia="de-CH" w:bidi="ar-SA"/>
              </w:rPr>
              <w:t xml:space="preserve">as of </w:t>
            </w:r>
            <w:r w:rsidR="00DA58B8" w:rsidRPr="004C2A2C">
              <w:rPr>
                <w:bCs/>
                <w:lang w:val="en-GB" w:eastAsia="de-CH" w:bidi="ar-SA"/>
              </w:rPr>
              <w:t>2010-2014)</w:t>
            </w:r>
          </w:p>
        </w:tc>
        <w:tc>
          <w:tcPr>
            <w:tcW w:w="4252" w:type="dxa"/>
            <w:vAlign w:val="center"/>
          </w:tcPr>
          <w:p w14:paraId="17B47E47" w14:textId="77777777" w:rsidR="00DA58B8" w:rsidRPr="004C2A2C" w:rsidRDefault="00DA58B8" w:rsidP="00A42DFF">
            <w:pPr>
              <w:pStyle w:val="Fliesstext"/>
              <w:ind w:left="0"/>
              <w:rPr>
                <w:b/>
                <w:lang w:val="en-GB" w:eastAsia="de-CH" w:bidi="ar-SA"/>
              </w:rPr>
            </w:pPr>
          </w:p>
        </w:tc>
      </w:tr>
      <w:tr w:rsidR="00DA58B8" w:rsidRPr="00E20F1E" w14:paraId="46B659E4" w14:textId="77777777" w:rsidTr="00636BD0">
        <w:trPr>
          <w:trHeight w:val="968"/>
        </w:trPr>
        <w:tc>
          <w:tcPr>
            <w:tcW w:w="4394" w:type="dxa"/>
            <w:vAlign w:val="center"/>
          </w:tcPr>
          <w:p w14:paraId="482A7DE5" w14:textId="749ED206" w:rsidR="00DA58B8" w:rsidRPr="004C2A2C" w:rsidRDefault="00357A01" w:rsidP="00357A01">
            <w:pPr>
              <w:pStyle w:val="Fliesstext"/>
              <w:ind w:left="0"/>
              <w:rPr>
                <w:bCs/>
                <w:lang w:val="en-GB" w:eastAsia="de-CH" w:bidi="ar-SA"/>
              </w:rPr>
            </w:pPr>
            <w:r w:rsidRPr="003D54B8">
              <w:rPr>
                <w:b/>
                <w:lang w:val="en-GB" w:eastAsia="de-CH" w:bidi="ar-SA"/>
              </w:rPr>
              <w:lastRenderedPageBreak/>
              <w:t>Harmonized data</w:t>
            </w:r>
            <w:r w:rsidR="00215F86" w:rsidRPr="003D54B8">
              <w:rPr>
                <w:b/>
                <w:lang w:val="en-GB" w:eastAsia="de-CH" w:bidi="ar-SA"/>
              </w:rPr>
              <w:t>set</w:t>
            </w:r>
            <w:r w:rsidRPr="004C2A2C">
              <w:rPr>
                <w:bCs/>
                <w:lang w:val="en-GB" w:eastAsia="de-CH" w:bidi="ar-SA"/>
              </w:rPr>
              <w:t xml:space="preserve"> (individuals)</w:t>
            </w:r>
            <w:r w:rsidRPr="004C2A2C">
              <w:rPr>
                <w:bCs/>
                <w:lang w:val="en-GB" w:eastAsia="de-CH" w:bidi="ar-SA"/>
              </w:rPr>
              <w:br/>
              <w:t>Population censuses 1970-2000 and Structural survey 2010</w:t>
            </w:r>
          </w:p>
        </w:tc>
        <w:tc>
          <w:tcPr>
            <w:tcW w:w="4252" w:type="dxa"/>
            <w:vAlign w:val="center"/>
          </w:tcPr>
          <w:p w14:paraId="212C9755" w14:textId="77777777" w:rsidR="00DA58B8" w:rsidRPr="004C2A2C" w:rsidRDefault="00DA58B8" w:rsidP="00A42DFF">
            <w:pPr>
              <w:pStyle w:val="Fliesstext"/>
              <w:ind w:left="0"/>
              <w:rPr>
                <w:b/>
                <w:lang w:val="en-GB" w:eastAsia="de-CH" w:bidi="ar-SA"/>
              </w:rPr>
            </w:pPr>
          </w:p>
        </w:tc>
      </w:tr>
    </w:tbl>
    <w:p w14:paraId="7A2F1537" w14:textId="5CA14A12" w:rsidR="009176A8" w:rsidRDefault="00E5661E" w:rsidP="007D36CD">
      <w:pPr>
        <w:pStyle w:val="Titre1"/>
        <w:spacing w:before="480" w:after="180"/>
        <w:ind w:left="431" w:hanging="431"/>
        <w:contextualSpacing w:val="0"/>
        <w:rPr>
          <w:lang w:val="en-GB"/>
        </w:rPr>
      </w:pPr>
      <w:r>
        <w:rPr>
          <w:lang w:val="en-GB"/>
        </w:rPr>
        <w:t>Fees (hourly rate)</w:t>
      </w:r>
    </w:p>
    <w:tbl>
      <w:tblPr>
        <w:tblStyle w:val="Grilledutableau"/>
        <w:tblW w:w="8646" w:type="dxa"/>
        <w:tblInd w:w="421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394"/>
        <w:gridCol w:w="4252"/>
      </w:tblGrid>
      <w:tr w:rsidR="009176A8" w:rsidRPr="004C2A2C" w14:paraId="630C3A2F" w14:textId="77777777" w:rsidTr="00955B26">
        <w:trPr>
          <w:trHeight w:val="567"/>
        </w:trPr>
        <w:tc>
          <w:tcPr>
            <w:tcW w:w="4394" w:type="dxa"/>
            <w:vAlign w:val="center"/>
          </w:tcPr>
          <w:p w14:paraId="611B0C6A" w14:textId="0C33CD3F" w:rsidR="009176A8" w:rsidRPr="004C2A2C" w:rsidRDefault="00E5661E" w:rsidP="00703744">
            <w:pPr>
              <w:spacing w:after="60"/>
              <w:ind w:left="36"/>
              <w:rPr>
                <w:rFonts w:cs="Arial"/>
                <w:lang w:val="en-GB"/>
              </w:rPr>
            </w:pPr>
            <w:r>
              <w:rPr>
                <w:rFonts w:cs="Arial"/>
                <w:b/>
                <w:bCs/>
                <w:lang w:val="en-GB"/>
              </w:rPr>
              <w:t>Initial clarification</w:t>
            </w:r>
          </w:p>
        </w:tc>
        <w:tc>
          <w:tcPr>
            <w:tcW w:w="4252" w:type="dxa"/>
            <w:vAlign w:val="center"/>
          </w:tcPr>
          <w:p w14:paraId="65B81BB7" w14:textId="184EE012" w:rsidR="009176A8" w:rsidRPr="004C2A2C" w:rsidRDefault="00E20F1E" w:rsidP="007D36CD">
            <w:pPr>
              <w:ind w:left="171"/>
              <w:jc w:val="right"/>
              <w:rPr>
                <w:lang w:val="en-GB"/>
              </w:rPr>
            </w:pPr>
            <w:r>
              <w:rPr>
                <w:lang w:val="en-GB"/>
              </w:rPr>
              <w:t xml:space="preserve">from </w:t>
            </w:r>
            <w:r w:rsidR="009176A8" w:rsidRPr="004C2A2C">
              <w:rPr>
                <w:lang w:val="en-GB"/>
              </w:rPr>
              <w:t xml:space="preserve">CHF </w:t>
            </w:r>
            <w:r>
              <w:rPr>
                <w:lang w:val="en-GB"/>
              </w:rPr>
              <w:t>100 to 160</w:t>
            </w:r>
          </w:p>
        </w:tc>
      </w:tr>
      <w:tr w:rsidR="009176A8" w:rsidRPr="004C2A2C" w14:paraId="7751D9F6" w14:textId="77777777" w:rsidTr="00955B26">
        <w:trPr>
          <w:trHeight w:val="567"/>
        </w:trPr>
        <w:tc>
          <w:tcPr>
            <w:tcW w:w="4394" w:type="dxa"/>
            <w:vAlign w:val="center"/>
          </w:tcPr>
          <w:p w14:paraId="6720FCD5" w14:textId="2A0EC0D2" w:rsidR="009176A8" w:rsidRPr="004C2A2C" w:rsidRDefault="00E5661E" w:rsidP="00703744">
            <w:pPr>
              <w:spacing w:after="60"/>
              <w:ind w:left="36"/>
              <w:rPr>
                <w:rFonts w:cs="Arial"/>
                <w:lang w:val="en-GB"/>
              </w:rPr>
            </w:pPr>
            <w:r>
              <w:rPr>
                <w:rFonts w:cs="Arial"/>
                <w:b/>
                <w:bCs/>
                <w:lang w:val="en-GB"/>
              </w:rPr>
              <w:t>Data preparation</w:t>
            </w:r>
          </w:p>
        </w:tc>
        <w:tc>
          <w:tcPr>
            <w:tcW w:w="4252" w:type="dxa"/>
            <w:vAlign w:val="center"/>
          </w:tcPr>
          <w:p w14:paraId="77905676" w14:textId="7CDD2914" w:rsidR="009176A8" w:rsidRPr="004C2A2C" w:rsidRDefault="00E20F1E" w:rsidP="007D36CD">
            <w:pPr>
              <w:ind w:left="171"/>
              <w:jc w:val="right"/>
              <w:rPr>
                <w:lang w:val="en-GB"/>
              </w:rPr>
            </w:pPr>
            <w:r>
              <w:rPr>
                <w:lang w:val="en-GB"/>
              </w:rPr>
              <w:t xml:space="preserve">from </w:t>
            </w:r>
            <w:r w:rsidR="009176A8" w:rsidRPr="004C2A2C">
              <w:rPr>
                <w:lang w:val="en-GB"/>
              </w:rPr>
              <w:t>CHF 100</w:t>
            </w:r>
            <w:r>
              <w:rPr>
                <w:lang w:val="en-GB"/>
              </w:rPr>
              <w:t xml:space="preserve"> to 160</w:t>
            </w:r>
          </w:p>
        </w:tc>
      </w:tr>
      <w:tr w:rsidR="009176A8" w:rsidRPr="004C2A2C" w14:paraId="20D1E91F" w14:textId="77777777" w:rsidTr="00955B26">
        <w:trPr>
          <w:trHeight w:val="567"/>
        </w:trPr>
        <w:tc>
          <w:tcPr>
            <w:tcW w:w="4394" w:type="dxa"/>
            <w:vAlign w:val="center"/>
          </w:tcPr>
          <w:p w14:paraId="1A239E31" w14:textId="7FFFC75E" w:rsidR="009176A8" w:rsidRPr="004C2A2C" w:rsidRDefault="00E5661E" w:rsidP="00703744">
            <w:pPr>
              <w:spacing w:after="60"/>
              <w:ind w:left="36"/>
              <w:rPr>
                <w:rFonts w:cs="Arial"/>
                <w:lang w:val="en-GB"/>
              </w:rPr>
            </w:pPr>
            <w:r>
              <w:rPr>
                <w:rFonts w:cs="Arial"/>
                <w:b/>
                <w:bCs/>
                <w:lang w:val="en-GB"/>
              </w:rPr>
              <w:t>Contract preparation</w:t>
            </w:r>
          </w:p>
        </w:tc>
        <w:tc>
          <w:tcPr>
            <w:tcW w:w="4252" w:type="dxa"/>
            <w:vAlign w:val="center"/>
          </w:tcPr>
          <w:p w14:paraId="63787FF6" w14:textId="58DBE17C" w:rsidR="009176A8" w:rsidRPr="004C2A2C" w:rsidRDefault="00E20F1E" w:rsidP="007D36CD">
            <w:pPr>
              <w:ind w:left="171"/>
              <w:jc w:val="right"/>
              <w:rPr>
                <w:lang w:val="en-GB"/>
              </w:rPr>
            </w:pPr>
            <w:r>
              <w:rPr>
                <w:lang w:val="en-GB"/>
              </w:rPr>
              <w:t xml:space="preserve">from </w:t>
            </w:r>
            <w:r w:rsidRPr="004C2A2C">
              <w:rPr>
                <w:lang w:val="en-GB"/>
              </w:rPr>
              <w:t>CHF 100</w:t>
            </w:r>
            <w:r>
              <w:rPr>
                <w:lang w:val="en-GB"/>
              </w:rPr>
              <w:t xml:space="preserve"> to 160</w:t>
            </w:r>
          </w:p>
        </w:tc>
      </w:tr>
    </w:tbl>
    <w:p w14:paraId="6814CA5C" w14:textId="77777777" w:rsidR="005843C9" w:rsidRDefault="005843C9" w:rsidP="005843C9">
      <w:pPr>
        <w:spacing w:line="240" w:lineRule="atLeast"/>
        <w:ind w:left="425"/>
        <w:jc w:val="both"/>
        <w:rPr>
          <w:lang w:val="en-GB"/>
        </w:rPr>
      </w:pPr>
    </w:p>
    <w:p w14:paraId="3A73F226" w14:textId="7C86C117" w:rsidR="009176A8" w:rsidRPr="004C2A2C" w:rsidRDefault="007B6A55" w:rsidP="005843C9">
      <w:pPr>
        <w:spacing w:after="120"/>
        <w:ind w:left="425"/>
        <w:jc w:val="both"/>
        <w:rPr>
          <w:lang w:val="en-GB"/>
        </w:rPr>
      </w:pPr>
      <w:r w:rsidRPr="004C2A2C">
        <w:rPr>
          <w:lang w:val="en-GB"/>
        </w:rPr>
        <w:t>If the</w:t>
      </w:r>
      <w:r w:rsidR="00E5661E">
        <w:rPr>
          <w:lang w:val="en-GB"/>
        </w:rPr>
        <w:t xml:space="preserve"> cost</w:t>
      </w:r>
      <w:r w:rsidRPr="004C2A2C">
        <w:rPr>
          <w:lang w:val="en-GB"/>
        </w:rPr>
        <w:t xml:space="preserve"> </w:t>
      </w:r>
      <w:r w:rsidR="00E20F1E">
        <w:rPr>
          <w:lang w:val="en-GB"/>
        </w:rPr>
        <w:t xml:space="preserve">of </w:t>
      </w:r>
      <w:r w:rsidRPr="004C2A2C">
        <w:rPr>
          <w:lang w:val="en-GB"/>
        </w:rPr>
        <w:t xml:space="preserve">your </w:t>
      </w:r>
      <w:r w:rsidR="00EC7177" w:rsidRPr="004C2A2C">
        <w:rPr>
          <w:lang w:val="en-GB"/>
        </w:rPr>
        <w:t>order</w:t>
      </w:r>
      <w:r w:rsidRPr="004C2A2C">
        <w:rPr>
          <w:lang w:val="en-GB"/>
        </w:rPr>
        <w:t xml:space="preserve"> exceed</w:t>
      </w:r>
      <w:r w:rsidR="00BB578B" w:rsidRPr="004C2A2C">
        <w:rPr>
          <w:lang w:val="en-GB"/>
        </w:rPr>
        <w:t>s</w:t>
      </w:r>
      <w:r w:rsidRPr="004C2A2C">
        <w:rPr>
          <w:lang w:val="en-GB"/>
        </w:rPr>
        <w:t xml:space="preserve"> </w:t>
      </w:r>
      <w:r w:rsidR="009176A8" w:rsidRPr="004C2A2C">
        <w:rPr>
          <w:lang w:val="en-GB"/>
        </w:rPr>
        <w:t xml:space="preserve">CHF </w:t>
      </w:r>
      <w:r w:rsidR="00E5661E">
        <w:rPr>
          <w:lang w:val="en-GB"/>
        </w:rPr>
        <w:t>500</w:t>
      </w:r>
      <w:r w:rsidR="009176A8" w:rsidRPr="004C2A2C">
        <w:rPr>
          <w:lang w:val="en-GB"/>
        </w:rPr>
        <w:t>,</w:t>
      </w:r>
      <w:r w:rsidR="00E5661E">
        <w:rPr>
          <w:lang w:val="en-GB"/>
        </w:rPr>
        <w:t xml:space="preserve"> we will inform you in advance</w:t>
      </w:r>
      <w:r w:rsidR="009176A8" w:rsidRPr="004C2A2C">
        <w:rPr>
          <w:lang w:val="en-GB"/>
        </w:rPr>
        <w:t>.</w:t>
      </w:r>
    </w:p>
    <w:p w14:paraId="0D1D80E3" w14:textId="2205665D" w:rsidR="007B6A55" w:rsidRPr="004C2A2C" w:rsidRDefault="00E5661E" w:rsidP="00E5661E">
      <w:pPr>
        <w:ind w:left="426"/>
        <w:jc w:val="both"/>
        <w:rPr>
          <w:lang w:val="en-GB"/>
        </w:rPr>
      </w:pPr>
      <w:r w:rsidRPr="00E5661E">
        <w:rPr>
          <w:lang w:val="en-GB"/>
        </w:rPr>
        <w:t>These fees are based on Article 1</w:t>
      </w:r>
      <w:r>
        <w:rPr>
          <w:lang w:val="en-GB"/>
        </w:rPr>
        <w:t xml:space="preserve"> </w:t>
      </w:r>
      <w:r w:rsidRPr="00E5661E">
        <w:rPr>
          <w:lang w:val="en-GB"/>
        </w:rPr>
        <w:t>(2)(a) of the Ordinance on Fees in the Field of Statistics (</w:t>
      </w:r>
      <w:proofErr w:type="spellStart"/>
      <w:r w:rsidRPr="00E5661E">
        <w:rPr>
          <w:lang w:val="en-GB"/>
        </w:rPr>
        <w:t>GebV</w:t>
      </w:r>
      <w:proofErr w:type="spellEnd"/>
      <w:r w:rsidRPr="00E5661E">
        <w:rPr>
          <w:lang w:val="en-GB"/>
        </w:rPr>
        <w:t>-Stat, SR 431.09) and are exclusive of VAT.</w:t>
      </w:r>
    </w:p>
    <w:p w14:paraId="3FE63937" w14:textId="13BFA3EA" w:rsidR="009176A8" w:rsidRPr="004C2A2C" w:rsidRDefault="001916A4" w:rsidP="007D36CD">
      <w:pPr>
        <w:pStyle w:val="Titre1"/>
        <w:spacing w:before="480" w:after="180"/>
        <w:ind w:left="431" w:hanging="431"/>
        <w:contextualSpacing w:val="0"/>
        <w:rPr>
          <w:lang w:val="en-GB"/>
        </w:rPr>
      </w:pPr>
      <w:r w:rsidRPr="004C2A2C">
        <w:rPr>
          <w:lang w:val="en-GB"/>
        </w:rPr>
        <w:t>Additional remark</w:t>
      </w:r>
    </w:p>
    <w:tbl>
      <w:tblPr>
        <w:tblW w:w="8646" w:type="dxa"/>
        <w:tblInd w:w="421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1E0" w:firstRow="1" w:lastRow="1" w:firstColumn="1" w:lastColumn="1" w:noHBand="0" w:noVBand="0"/>
      </w:tblPr>
      <w:tblGrid>
        <w:gridCol w:w="4394"/>
        <w:gridCol w:w="4252"/>
      </w:tblGrid>
      <w:tr w:rsidR="009176A8" w:rsidRPr="004C2A2C" w14:paraId="1114EEE8" w14:textId="77777777" w:rsidTr="00955B26">
        <w:trPr>
          <w:trHeight w:val="568"/>
        </w:trPr>
        <w:tc>
          <w:tcPr>
            <w:tcW w:w="4394" w:type="dxa"/>
            <w:vAlign w:val="center"/>
          </w:tcPr>
          <w:p w14:paraId="7E2DC805" w14:textId="77777777" w:rsidR="009176A8" w:rsidRPr="004C2A2C" w:rsidRDefault="007D36CD" w:rsidP="00C37F1B">
            <w:pPr>
              <w:pStyle w:val="Fliesstext"/>
              <w:ind w:left="36"/>
              <w:rPr>
                <w:lang w:val="en-GB" w:eastAsia="de-CH" w:bidi="ar-SA"/>
              </w:rPr>
            </w:pPr>
            <w:r w:rsidRPr="004C2A2C">
              <w:rPr>
                <w:lang w:val="en-GB" w:eastAsia="de-CH" w:bidi="ar-SA"/>
              </w:rPr>
              <w:t>o</w:t>
            </w:r>
            <w:r w:rsidR="001916A4" w:rsidRPr="004C2A2C">
              <w:rPr>
                <w:lang w:val="en-GB" w:eastAsia="de-CH" w:bidi="ar-SA"/>
              </w:rPr>
              <w:t>ptional</w:t>
            </w:r>
          </w:p>
        </w:tc>
        <w:tc>
          <w:tcPr>
            <w:tcW w:w="4252" w:type="dxa"/>
            <w:vAlign w:val="center"/>
          </w:tcPr>
          <w:p w14:paraId="3D5F6E3D" w14:textId="77777777" w:rsidR="009176A8" w:rsidRPr="004C2A2C" w:rsidRDefault="009176A8" w:rsidP="00610714">
            <w:pPr>
              <w:pStyle w:val="Fliesstext"/>
              <w:ind w:left="36"/>
              <w:rPr>
                <w:lang w:val="en-GB"/>
              </w:rPr>
            </w:pPr>
          </w:p>
        </w:tc>
      </w:tr>
    </w:tbl>
    <w:p w14:paraId="12B5BE91" w14:textId="02CC8215" w:rsidR="009176A8" w:rsidRPr="004C2A2C" w:rsidRDefault="009176A8" w:rsidP="00703744">
      <w:pPr>
        <w:tabs>
          <w:tab w:val="left" w:pos="360"/>
        </w:tabs>
        <w:spacing w:before="360" w:line="240" w:lineRule="auto"/>
        <w:ind w:left="426"/>
        <w:rPr>
          <w:lang w:val="en-GB"/>
        </w:rPr>
      </w:pPr>
      <w:r w:rsidRPr="004C2A2C">
        <w:rPr>
          <w:b/>
          <w:lang w:val="en-GB"/>
        </w:rPr>
        <w:br w:type="page"/>
      </w:r>
    </w:p>
    <w:p w14:paraId="615C7FC4" w14:textId="77777777" w:rsidR="009176A8" w:rsidRPr="004C2A2C" w:rsidRDefault="009176A8" w:rsidP="00682FA4">
      <w:pPr>
        <w:spacing w:after="240"/>
        <w:rPr>
          <w:rFonts w:cs="Arial"/>
          <w:b/>
          <w:sz w:val="32"/>
          <w:szCs w:val="32"/>
          <w:lang w:val="en-GB"/>
        </w:rPr>
      </w:pPr>
      <w:r w:rsidRPr="004C2A2C">
        <w:rPr>
          <w:rFonts w:cs="Arial"/>
          <w:b/>
          <w:sz w:val="32"/>
          <w:szCs w:val="32"/>
          <w:lang w:val="en-GB"/>
        </w:rPr>
        <w:lastRenderedPageBreak/>
        <w:t>Annex</w:t>
      </w:r>
      <w:r w:rsidR="00FD42B8" w:rsidRPr="004C2A2C">
        <w:rPr>
          <w:rFonts w:cs="Arial"/>
          <w:b/>
          <w:sz w:val="32"/>
          <w:szCs w:val="32"/>
          <w:lang w:val="en-GB"/>
        </w:rPr>
        <w:t xml:space="preserve"> 1</w:t>
      </w:r>
    </w:p>
    <w:tbl>
      <w:tblPr>
        <w:tblStyle w:val="Grilledutableau1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3005"/>
        <w:gridCol w:w="3005"/>
        <w:gridCol w:w="3005"/>
      </w:tblGrid>
      <w:tr w:rsidR="001916A4" w:rsidRPr="004C2A2C" w14:paraId="134D39BC" w14:textId="77777777" w:rsidTr="00813C16">
        <w:trPr>
          <w:trHeight w:val="536"/>
        </w:trPr>
        <w:tc>
          <w:tcPr>
            <w:tcW w:w="3005" w:type="dxa"/>
            <w:shd w:val="clear" w:color="auto" w:fill="DBE5F1" w:themeFill="accent1" w:themeFillTint="33"/>
          </w:tcPr>
          <w:p w14:paraId="349E59CC" w14:textId="77777777" w:rsidR="001916A4" w:rsidRPr="004C2A2C" w:rsidRDefault="001916A4" w:rsidP="005F4EB4">
            <w:pPr>
              <w:spacing w:before="120" w:after="120"/>
              <w:rPr>
                <w:rFonts w:ascii="Arial" w:hAnsi="Arial" w:cs="Arial"/>
                <w:b/>
                <w:sz w:val="22"/>
                <w:lang w:val="en-GB"/>
              </w:rPr>
            </w:pPr>
            <w:r w:rsidRPr="004C2A2C">
              <w:rPr>
                <w:rFonts w:ascii="Arial" w:hAnsi="Arial" w:cs="Arial"/>
                <w:b/>
                <w:sz w:val="22"/>
                <w:lang w:val="en-GB"/>
              </w:rPr>
              <w:t>Annual results</w:t>
            </w:r>
          </w:p>
        </w:tc>
        <w:tc>
          <w:tcPr>
            <w:tcW w:w="3005" w:type="dxa"/>
            <w:shd w:val="clear" w:color="auto" w:fill="DBE5F1" w:themeFill="accent1" w:themeFillTint="33"/>
          </w:tcPr>
          <w:p w14:paraId="39E7A78C" w14:textId="77777777" w:rsidR="001916A4" w:rsidRPr="004C2A2C" w:rsidRDefault="001916A4" w:rsidP="005F4EB4">
            <w:pPr>
              <w:spacing w:before="120" w:after="120"/>
              <w:rPr>
                <w:rFonts w:ascii="Arial" w:hAnsi="Arial" w:cs="Arial"/>
                <w:b/>
                <w:sz w:val="22"/>
                <w:lang w:val="en-GB"/>
              </w:rPr>
            </w:pPr>
            <w:r w:rsidRPr="004C2A2C">
              <w:rPr>
                <w:rFonts w:ascii="Arial" w:hAnsi="Arial" w:cs="Arial"/>
                <w:b/>
                <w:sz w:val="22"/>
                <w:lang w:val="en-GB"/>
              </w:rPr>
              <w:t>3-year results</w:t>
            </w:r>
          </w:p>
        </w:tc>
        <w:tc>
          <w:tcPr>
            <w:tcW w:w="3005" w:type="dxa"/>
            <w:shd w:val="clear" w:color="auto" w:fill="DBE5F1" w:themeFill="accent1" w:themeFillTint="33"/>
          </w:tcPr>
          <w:p w14:paraId="071387CB" w14:textId="77777777" w:rsidR="001916A4" w:rsidRPr="004C2A2C" w:rsidRDefault="001916A4" w:rsidP="005F4EB4">
            <w:pPr>
              <w:spacing w:before="120" w:after="120"/>
              <w:rPr>
                <w:rFonts w:ascii="Arial" w:hAnsi="Arial" w:cs="Arial"/>
                <w:b/>
                <w:sz w:val="22"/>
                <w:lang w:val="en-GB"/>
              </w:rPr>
            </w:pPr>
            <w:r w:rsidRPr="004C2A2C">
              <w:rPr>
                <w:rFonts w:ascii="Arial" w:hAnsi="Arial" w:cs="Arial"/>
                <w:b/>
                <w:sz w:val="22"/>
                <w:lang w:val="en-GB"/>
              </w:rPr>
              <w:t>5-year results</w:t>
            </w:r>
          </w:p>
        </w:tc>
      </w:tr>
      <w:tr w:rsidR="001916A4" w:rsidRPr="00E20F1E" w14:paraId="05FEDB9E" w14:textId="77777777" w:rsidTr="00813C16">
        <w:trPr>
          <w:trHeight w:val="816"/>
        </w:trPr>
        <w:tc>
          <w:tcPr>
            <w:tcW w:w="3005" w:type="dxa"/>
          </w:tcPr>
          <w:p w14:paraId="14ACA39D" w14:textId="77777777" w:rsidR="001916A4" w:rsidRPr="004C2A2C" w:rsidRDefault="001916A4" w:rsidP="005F4EB4">
            <w:pPr>
              <w:spacing w:before="120" w:after="120"/>
              <w:rPr>
                <w:rFonts w:ascii="Arial" w:hAnsi="Arial" w:cs="Arial"/>
                <w:lang w:val="en-GB"/>
              </w:rPr>
            </w:pPr>
            <w:r w:rsidRPr="004C2A2C">
              <w:rPr>
                <w:rFonts w:ascii="Arial" w:hAnsi="Arial" w:cs="Arial"/>
                <w:lang w:val="en-GB"/>
              </w:rPr>
              <w:t>Individual year</w:t>
            </w:r>
          </w:p>
        </w:tc>
        <w:tc>
          <w:tcPr>
            <w:tcW w:w="3005" w:type="dxa"/>
          </w:tcPr>
          <w:p w14:paraId="3E0D67FF" w14:textId="77777777" w:rsidR="001916A4" w:rsidRPr="004C2A2C" w:rsidRDefault="001916A4" w:rsidP="005F4EB4">
            <w:pPr>
              <w:spacing w:before="120" w:after="120"/>
              <w:rPr>
                <w:rFonts w:ascii="Arial" w:hAnsi="Arial" w:cs="Arial"/>
                <w:lang w:val="en-GB"/>
              </w:rPr>
            </w:pPr>
            <w:r w:rsidRPr="004C2A2C">
              <w:rPr>
                <w:rFonts w:ascii="Arial" w:hAnsi="Arial" w:cs="Arial"/>
                <w:lang w:val="en-GB"/>
              </w:rPr>
              <w:t>Aggregated data from three consecutive annual surveys</w:t>
            </w:r>
          </w:p>
        </w:tc>
        <w:tc>
          <w:tcPr>
            <w:tcW w:w="3005" w:type="dxa"/>
          </w:tcPr>
          <w:p w14:paraId="235B70B0" w14:textId="77777777" w:rsidR="001916A4" w:rsidRPr="004C2A2C" w:rsidRDefault="001916A4" w:rsidP="005F4EB4">
            <w:pPr>
              <w:spacing w:before="120" w:after="120"/>
              <w:rPr>
                <w:rFonts w:ascii="Arial" w:hAnsi="Arial" w:cs="Arial"/>
                <w:lang w:val="en-GB"/>
              </w:rPr>
            </w:pPr>
            <w:r w:rsidRPr="004C2A2C">
              <w:rPr>
                <w:rFonts w:ascii="Arial" w:hAnsi="Arial" w:cs="Arial"/>
                <w:lang w:val="en-GB"/>
              </w:rPr>
              <w:t>Aggregated data from five consecutive annual surveys</w:t>
            </w:r>
          </w:p>
        </w:tc>
      </w:tr>
      <w:tr w:rsidR="001916A4" w:rsidRPr="00E20F1E" w14:paraId="75213A6B" w14:textId="77777777" w:rsidTr="00813C16">
        <w:trPr>
          <w:trHeight w:val="700"/>
        </w:trPr>
        <w:tc>
          <w:tcPr>
            <w:tcW w:w="3005" w:type="dxa"/>
          </w:tcPr>
          <w:p w14:paraId="1D3C0169" w14:textId="77777777" w:rsidR="001916A4" w:rsidRPr="004C2A2C" w:rsidRDefault="001916A4" w:rsidP="005F4EB4">
            <w:pPr>
              <w:spacing w:before="120" w:after="120"/>
              <w:rPr>
                <w:rFonts w:ascii="Arial" w:hAnsi="Arial" w:cs="Arial"/>
                <w:lang w:val="en-GB"/>
              </w:rPr>
            </w:pPr>
            <w:r w:rsidRPr="004C2A2C">
              <w:rPr>
                <w:rFonts w:ascii="Arial" w:hAnsi="Arial" w:cs="Arial"/>
                <w:lang w:val="en-GB"/>
              </w:rPr>
              <w:t>Results based on reference day (31 December)</w:t>
            </w:r>
          </w:p>
        </w:tc>
        <w:tc>
          <w:tcPr>
            <w:tcW w:w="3005" w:type="dxa"/>
          </w:tcPr>
          <w:p w14:paraId="220ED7C9" w14:textId="77777777" w:rsidR="001916A4" w:rsidRPr="004C2A2C" w:rsidRDefault="001916A4" w:rsidP="005F4EB4">
            <w:pPr>
              <w:spacing w:before="120" w:after="120"/>
              <w:rPr>
                <w:rFonts w:ascii="Arial" w:hAnsi="Arial" w:cs="Arial"/>
                <w:lang w:val="en-GB"/>
              </w:rPr>
            </w:pPr>
            <w:r w:rsidRPr="004C2A2C">
              <w:rPr>
                <w:rFonts w:ascii="Arial" w:hAnsi="Arial" w:cs="Arial"/>
                <w:lang w:val="en-GB"/>
              </w:rPr>
              <w:t>Results as an arithmetic mean</w:t>
            </w:r>
          </w:p>
        </w:tc>
        <w:tc>
          <w:tcPr>
            <w:tcW w:w="3005" w:type="dxa"/>
          </w:tcPr>
          <w:p w14:paraId="2E790E2A" w14:textId="77777777" w:rsidR="001916A4" w:rsidRPr="004C2A2C" w:rsidRDefault="001916A4" w:rsidP="005F4EB4">
            <w:pPr>
              <w:spacing w:before="120" w:after="120"/>
              <w:rPr>
                <w:rFonts w:ascii="Arial" w:hAnsi="Arial" w:cs="Arial"/>
                <w:lang w:val="en-GB"/>
              </w:rPr>
            </w:pPr>
            <w:r w:rsidRPr="004C2A2C">
              <w:rPr>
                <w:rFonts w:ascii="Arial" w:hAnsi="Arial" w:cs="Arial"/>
                <w:lang w:val="en-GB"/>
              </w:rPr>
              <w:t>Results as an arithmetic mean</w:t>
            </w:r>
          </w:p>
        </w:tc>
      </w:tr>
      <w:tr w:rsidR="001916A4" w:rsidRPr="00E20F1E" w14:paraId="197B74AE" w14:textId="77777777" w:rsidTr="00813C16">
        <w:trPr>
          <w:trHeight w:val="1008"/>
        </w:trPr>
        <w:tc>
          <w:tcPr>
            <w:tcW w:w="3005" w:type="dxa"/>
          </w:tcPr>
          <w:p w14:paraId="16CB20EC" w14:textId="77777777" w:rsidR="001916A4" w:rsidRPr="004C2A2C" w:rsidRDefault="001916A4" w:rsidP="005F4EB4">
            <w:pPr>
              <w:spacing w:before="120" w:after="120"/>
              <w:rPr>
                <w:rFonts w:ascii="Arial" w:hAnsi="Arial" w:cs="Arial"/>
                <w:lang w:val="en-GB"/>
              </w:rPr>
            </w:pPr>
            <w:r w:rsidRPr="004C2A2C">
              <w:rPr>
                <w:rFonts w:ascii="Arial" w:hAnsi="Arial" w:cs="Arial"/>
                <w:lang w:val="en-GB"/>
              </w:rPr>
              <w:t>Analyses of population groups of at least 15,000 people possible</w:t>
            </w:r>
          </w:p>
        </w:tc>
        <w:tc>
          <w:tcPr>
            <w:tcW w:w="3005" w:type="dxa"/>
          </w:tcPr>
          <w:p w14:paraId="09BAAF91" w14:textId="77777777" w:rsidR="001916A4" w:rsidRPr="004C2A2C" w:rsidRDefault="001916A4" w:rsidP="005F4EB4">
            <w:pPr>
              <w:spacing w:before="120" w:after="120"/>
              <w:rPr>
                <w:rFonts w:ascii="Arial" w:hAnsi="Arial" w:cs="Arial"/>
                <w:lang w:val="en-GB"/>
              </w:rPr>
            </w:pPr>
            <w:r w:rsidRPr="004C2A2C">
              <w:rPr>
                <w:rFonts w:ascii="Arial" w:hAnsi="Arial" w:cs="Arial"/>
                <w:lang w:val="en-GB"/>
              </w:rPr>
              <w:t>Analyses of population groups of at least 5,000 people possible</w:t>
            </w:r>
          </w:p>
        </w:tc>
        <w:tc>
          <w:tcPr>
            <w:tcW w:w="3005" w:type="dxa"/>
          </w:tcPr>
          <w:p w14:paraId="59EDF922" w14:textId="77777777" w:rsidR="001916A4" w:rsidRPr="004C2A2C" w:rsidRDefault="001916A4" w:rsidP="005F4EB4">
            <w:pPr>
              <w:spacing w:before="120" w:after="120"/>
              <w:rPr>
                <w:rFonts w:ascii="Arial" w:hAnsi="Arial" w:cs="Arial"/>
                <w:lang w:val="en-GB"/>
              </w:rPr>
            </w:pPr>
            <w:r w:rsidRPr="004C2A2C">
              <w:rPr>
                <w:rFonts w:ascii="Arial" w:hAnsi="Arial" w:cs="Arial"/>
                <w:lang w:val="en-GB"/>
              </w:rPr>
              <w:t>Analyses of population groups of at least 3,000 people possible</w:t>
            </w:r>
          </w:p>
        </w:tc>
      </w:tr>
      <w:tr w:rsidR="001916A4" w:rsidRPr="00E20F1E" w14:paraId="544FB31F" w14:textId="77777777" w:rsidTr="00813C16">
        <w:trPr>
          <w:trHeight w:val="759"/>
        </w:trPr>
        <w:tc>
          <w:tcPr>
            <w:tcW w:w="3005" w:type="dxa"/>
          </w:tcPr>
          <w:p w14:paraId="3037FD32" w14:textId="77777777" w:rsidR="001916A4" w:rsidRPr="004C2A2C" w:rsidRDefault="001916A4" w:rsidP="005F4EB4">
            <w:pPr>
              <w:spacing w:before="120" w:after="120"/>
              <w:rPr>
                <w:rFonts w:ascii="Arial" w:hAnsi="Arial" w:cs="Arial"/>
                <w:lang w:val="en-GB"/>
              </w:rPr>
            </w:pPr>
            <w:r w:rsidRPr="004C2A2C">
              <w:rPr>
                <w:rFonts w:ascii="Arial" w:hAnsi="Arial" w:cs="Arial"/>
                <w:lang w:val="en-GB"/>
              </w:rPr>
              <w:t>Sample size of at least 200,000 respondents</w:t>
            </w:r>
          </w:p>
        </w:tc>
        <w:tc>
          <w:tcPr>
            <w:tcW w:w="3005" w:type="dxa"/>
          </w:tcPr>
          <w:p w14:paraId="6EF933AA" w14:textId="77777777" w:rsidR="001916A4" w:rsidRPr="004C2A2C" w:rsidRDefault="001916A4" w:rsidP="005F4EB4">
            <w:pPr>
              <w:spacing w:before="120" w:after="120"/>
              <w:rPr>
                <w:rFonts w:ascii="Arial" w:hAnsi="Arial" w:cs="Arial"/>
                <w:lang w:val="en-GB"/>
              </w:rPr>
            </w:pPr>
            <w:r w:rsidRPr="004C2A2C">
              <w:rPr>
                <w:rFonts w:ascii="Arial" w:hAnsi="Arial" w:cs="Arial"/>
                <w:lang w:val="en-GB"/>
              </w:rPr>
              <w:t>Sample size of at least 600,000 respondents</w:t>
            </w:r>
          </w:p>
        </w:tc>
        <w:tc>
          <w:tcPr>
            <w:tcW w:w="3005" w:type="dxa"/>
          </w:tcPr>
          <w:p w14:paraId="693FEC0E" w14:textId="77777777" w:rsidR="001916A4" w:rsidRPr="004C2A2C" w:rsidRDefault="001916A4" w:rsidP="005F4EB4">
            <w:pPr>
              <w:spacing w:before="120" w:after="120"/>
              <w:rPr>
                <w:rFonts w:ascii="Arial" w:hAnsi="Arial" w:cs="Arial"/>
                <w:lang w:val="en-GB"/>
              </w:rPr>
            </w:pPr>
            <w:r w:rsidRPr="004C2A2C">
              <w:rPr>
                <w:rFonts w:ascii="Arial" w:hAnsi="Arial" w:cs="Arial"/>
                <w:lang w:val="en-GB"/>
              </w:rPr>
              <w:t>Sample size of at least 1,000,000 respondents</w:t>
            </w:r>
          </w:p>
        </w:tc>
      </w:tr>
      <w:tr w:rsidR="001916A4" w:rsidRPr="00E20F1E" w14:paraId="041295DB" w14:textId="77777777" w:rsidTr="00813C16">
        <w:trPr>
          <w:trHeight w:val="764"/>
        </w:trPr>
        <w:tc>
          <w:tcPr>
            <w:tcW w:w="3005" w:type="dxa"/>
          </w:tcPr>
          <w:p w14:paraId="10978488" w14:textId="77777777" w:rsidR="001916A4" w:rsidRPr="004C2A2C" w:rsidRDefault="001916A4" w:rsidP="005F4EB4">
            <w:pPr>
              <w:spacing w:before="120" w:after="120"/>
              <w:rPr>
                <w:rFonts w:ascii="Arial" w:hAnsi="Arial" w:cs="Arial"/>
                <w:lang w:val="en-GB"/>
              </w:rPr>
            </w:pPr>
            <w:r w:rsidRPr="004C2A2C">
              <w:rPr>
                <w:rFonts w:ascii="Arial" w:hAnsi="Arial" w:cs="Arial"/>
                <w:lang w:val="en-GB"/>
              </w:rPr>
              <w:t>Snapshots, based on reference day</w:t>
            </w:r>
          </w:p>
        </w:tc>
        <w:tc>
          <w:tcPr>
            <w:tcW w:w="3005" w:type="dxa"/>
          </w:tcPr>
          <w:p w14:paraId="1FC407D6" w14:textId="77777777" w:rsidR="001916A4" w:rsidRPr="004C2A2C" w:rsidRDefault="001916A4" w:rsidP="005F4EB4">
            <w:pPr>
              <w:spacing w:before="120" w:after="120"/>
              <w:rPr>
                <w:rFonts w:ascii="Arial" w:hAnsi="Arial" w:cs="Arial"/>
                <w:lang w:val="en-GB"/>
              </w:rPr>
            </w:pPr>
            <w:r w:rsidRPr="004C2A2C">
              <w:rPr>
                <w:rFonts w:ascii="Arial" w:hAnsi="Arial" w:cs="Arial"/>
                <w:lang w:val="en-GB"/>
              </w:rPr>
              <w:t>Analyses of phenomena that change in the medium term</w:t>
            </w:r>
          </w:p>
        </w:tc>
        <w:tc>
          <w:tcPr>
            <w:tcW w:w="3005" w:type="dxa"/>
          </w:tcPr>
          <w:p w14:paraId="3E6D5996" w14:textId="77777777" w:rsidR="001916A4" w:rsidRPr="004C2A2C" w:rsidRDefault="001916A4" w:rsidP="005F4EB4">
            <w:pPr>
              <w:spacing w:before="120" w:after="120"/>
              <w:rPr>
                <w:rFonts w:ascii="Arial" w:hAnsi="Arial" w:cs="Arial"/>
                <w:lang w:val="en-GB"/>
              </w:rPr>
            </w:pPr>
            <w:r w:rsidRPr="004C2A2C">
              <w:rPr>
                <w:rFonts w:ascii="Arial" w:hAnsi="Arial" w:cs="Arial"/>
                <w:lang w:val="en-GB"/>
              </w:rPr>
              <w:t>Analyses of phenomena that change in the long term</w:t>
            </w:r>
          </w:p>
        </w:tc>
      </w:tr>
      <w:tr w:rsidR="001916A4" w:rsidRPr="00E20F1E" w14:paraId="07770428" w14:textId="77777777" w:rsidTr="00813C16">
        <w:trPr>
          <w:trHeight w:val="1399"/>
        </w:trPr>
        <w:tc>
          <w:tcPr>
            <w:tcW w:w="3005" w:type="dxa"/>
          </w:tcPr>
          <w:p w14:paraId="580B952D" w14:textId="77777777" w:rsidR="001916A4" w:rsidRPr="004C2A2C" w:rsidRDefault="001916A4" w:rsidP="005F4EB4">
            <w:pPr>
              <w:spacing w:before="120" w:after="120"/>
              <w:rPr>
                <w:rFonts w:ascii="Arial" w:hAnsi="Arial" w:cs="Arial"/>
                <w:lang w:val="en-GB"/>
              </w:rPr>
            </w:pPr>
            <w:r w:rsidRPr="004C2A2C">
              <w:rPr>
                <w:rFonts w:ascii="Arial" w:hAnsi="Arial" w:cs="Arial"/>
                <w:lang w:val="en-GB"/>
              </w:rPr>
              <w:t>Basic tables available for all topics for Switzerland, the language regions, cantons and urban/rural areas</w:t>
            </w:r>
          </w:p>
        </w:tc>
        <w:tc>
          <w:tcPr>
            <w:tcW w:w="3005" w:type="dxa"/>
          </w:tcPr>
          <w:p w14:paraId="4F66B60A" w14:textId="77777777" w:rsidR="001916A4" w:rsidRPr="004C2A2C" w:rsidRDefault="001916A4" w:rsidP="005F4EB4">
            <w:pPr>
              <w:spacing w:before="120" w:after="120"/>
              <w:rPr>
                <w:rFonts w:ascii="Arial" w:hAnsi="Arial" w:cs="Arial"/>
                <w:lang w:val="en-GB"/>
              </w:rPr>
            </w:pPr>
            <w:r w:rsidRPr="004C2A2C">
              <w:rPr>
                <w:rFonts w:ascii="Arial" w:hAnsi="Arial" w:cs="Arial"/>
                <w:lang w:val="en-GB"/>
              </w:rPr>
              <w:t>Basic tables available for all topics either at district level or thematically in greater detail than in annual results</w:t>
            </w:r>
          </w:p>
        </w:tc>
        <w:tc>
          <w:tcPr>
            <w:tcW w:w="3005" w:type="dxa"/>
          </w:tcPr>
          <w:p w14:paraId="32627D8B" w14:textId="77777777" w:rsidR="001916A4" w:rsidRPr="004C2A2C" w:rsidRDefault="001916A4" w:rsidP="005F4EB4">
            <w:pPr>
              <w:spacing w:before="120" w:after="120"/>
              <w:rPr>
                <w:rFonts w:ascii="Arial" w:hAnsi="Arial" w:cs="Arial"/>
                <w:lang w:val="en-GB"/>
              </w:rPr>
            </w:pPr>
            <w:r w:rsidRPr="004C2A2C">
              <w:rPr>
                <w:rFonts w:ascii="Arial" w:hAnsi="Arial" w:cs="Arial"/>
                <w:lang w:val="en-GB"/>
              </w:rPr>
              <w:t xml:space="preserve">Basic tables available for </w:t>
            </w:r>
            <w:proofErr w:type="gramStart"/>
            <w:r w:rsidRPr="004C2A2C">
              <w:rPr>
                <w:rFonts w:ascii="Arial" w:hAnsi="Arial" w:cs="Arial"/>
                <w:lang w:val="en-GB"/>
              </w:rPr>
              <w:t>language,  employment</w:t>
            </w:r>
            <w:proofErr w:type="gramEnd"/>
            <w:r w:rsidRPr="004C2A2C">
              <w:rPr>
                <w:rFonts w:ascii="Arial" w:hAnsi="Arial" w:cs="Arial"/>
                <w:lang w:val="en-GB"/>
              </w:rPr>
              <w:t>, housing conditions and education at town level</w:t>
            </w:r>
          </w:p>
        </w:tc>
      </w:tr>
      <w:tr w:rsidR="001916A4" w:rsidRPr="004C2A2C" w14:paraId="27DD7765" w14:textId="77777777" w:rsidTr="00813C16">
        <w:trPr>
          <w:trHeight w:val="536"/>
        </w:trPr>
        <w:tc>
          <w:tcPr>
            <w:tcW w:w="3005" w:type="dxa"/>
            <w:shd w:val="clear" w:color="auto" w:fill="DBE5F1" w:themeFill="accent1" w:themeFillTint="33"/>
          </w:tcPr>
          <w:p w14:paraId="7BE73105" w14:textId="77777777" w:rsidR="001916A4" w:rsidRPr="004C2A2C" w:rsidRDefault="001916A4" w:rsidP="005F4EB4">
            <w:pPr>
              <w:spacing w:before="120" w:after="120"/>
              <w:rPr>
                <w:rFonts w:ascii="Arial" w:hAnsi="Arial" w:cs="Arial"/>
                <w:b/>
                <w:sz w:val="22"/>
                <w:lang w:val="en-GB"/>
              </w:rPr>
            </w:pPr>
            <w:r w:rsidRPr="004C2A2C">
              <w:rPr>
                <w:rFonts w:ascii="Arial" w:hAnsi="Arial" w:cs="Arial"/>
                <w:b/>
                <w:sz w:val="22"/>
                <w:lang w:val="en-GB"/>
              </w:rPr>
              <w:t>Recommended for …</w:t>
            </w:r>
          </w:p>
        </w:tc>
        <w:tc>
          <w:tcPr>
            <w:tcW w:w="3005" w:type="dxa"/>
            <w:shd w:val="clear" w:color="auto" w:fill="DBE5F1" w:themeFill="accent1" w:themeFillTint="33"/>
          </w:tcPr>
          <w:p w14:paraId="6F507963" w14:textId="77777777" w:rsidR="001916A4" w:rsidRPr="004C2A2C" w:rsidRDefault="001916A4" w:rsidP="005F4EB4">
            <w:pPr>
              <w:spacing w:before="120" w:after="120"/>
              <w:rPr>
                <w:rFonts w:ascii="Arial" w:hAnsi="Arial" w:cs="Arial"/>
                <w:b/>
                <w:sz w:val="22"/>
                <w:lang w:val="en-GB"/>
              </w:rPr>
            </w:pPr>
            <w:r w:rsidRPr="004C2A2C">
              <w:rPr>
                <w:rFonts w:ascii="Arial" w:hAnsi="Arial" w:cs="Arial"/>
                <w:b/>
                <w:sz w:val="22"/>
                <w:lang w:val="en-GB"/>
              </w:rPr>
              <w:t>Recommended for …</w:t>
            </w:r>
          </w:p>
        </w:tc>
        <w:tc>
          <w:tcPr>
            <w:tcW w:w="3005" w:type="dxa"/>
            <w:shd w:val="clear" w:color="auto" w:fill="DBE5F1" w:themeFill="accent1" w:themeFillTint="33"/>
          </w:tcPr>
          <w:p w14:paraId="7D4DAC71" w14:textId="77777777" w:rsidR="001916A4" w:rsidRPr="004C2A2C" w:rsidRDefault="001916A4" w:rsidP="005F4EB4">
            <w:pPr>
              <w:spacing w:before="120" w:after="120"/>
              <w:rPr>
                <w:rFonts w:ascii="Arial" w:hAnsi="Arial" w:cs="Arial"/>
                <w:b/>
                <w:sz w:val="22"/>
                <w:lang w:val="en-GB"/>
              </w:rPr>
            </w:pPr>
            <w:r w:rsidRPr="004C2A2C">
              <w:rPr>
                <w:rFonts w:ascii="Arial" w:hAnsi="Arial" w:cs="Arial"/>
                <w:b/>
                <w:sz w:val="22"/>
                <w:lang w:val="en-GB"/>
              </w:rPr>
              <w:t>Recommended for …</w:t>
            </w:r>
          </w:p>
        </w:tc>
      </w:tr>
      <w:tr w:rsidR="001916A4" w:rsidRPr="00E20F1E" w14:paraId="17F49FBF" w14:textId="77777777" w:rsidTr="00813C16">
        <w:trPr>
          <w:trHeight w:val="1256"/>
        </w:trPr>
        <w:tc>
          <w:tcPr>
            <w:tcW w:w="3005" w:type="dxa"/>
          </w:tcPr>
          <w:p w14:paraId="763A1968" w14:textId="77777777" w:rsidR="001916A4" w:rsidRPr="004C2A2C" w:rsidRDefault="001916A4" w:rsidP="005F4EB4">
            <w:pPr>
              <w:spacing w:before="120" w:after="120"/>
              <w:rPr>
                <w:rFonts w:ascii="Arial" w:hAnsi="Arial" w:cs="Arial"/>
                <w:lang w:val="en-GB"/>
              </w:rPr>
            </w:pPr>
            <w:r w:rsidRPr="004C2A2C">
              <w:rPr>
                <w:rFonts w:ascii="Arial" w:hAnsi="Arial" w:cs="Arial"/>
                <w:lang w:val="en-GB"/>
              </w:rPr>
              <w:t>… as recent snapshots of the population structure as possible</w:t>
            </w:r>
          </w:p>
        </w:tc>
        <w:tc>
          <w:tcPr>
            <w:tcW w:w="3005" w:type="dxa"/>
          </w:tcPr>
          <w:p w14:paraId="2DEDA212" w14:textId="77777777" w:rsidR="001916A4" w:rsidRPr="004C2A2C" w:rsidRDefault="001916A4" w:rsidP="005F4EB4">
            <w:pPr>
              <w:spacing w:before="120" w:after="120"/>
              <w:rPr>
                <w:rFonts w:ascii="Arial" w:hAnsi="Arial" w:cs="Arial"/>
                <w:lang w:val="en-GB"/>
              </w:rPr>
            </w:pPr>
            <w:r w:rsidRPr="004C2A2C">
              <w:rPr>
                <w:rFonts w:ascii="Arial" w:hAnsi="Arial" w:cs="Arial"/>
                <w:lang w:val="en-GB"/>
              </w:rPr>
              <w:t>… analyses of smaller population groups (geographically and thematically)</w:t>
            </w:r>
          </w:p>
        </w:tc>
        <w:tc>
          <w:tcPr>
            <w:tcW w:w="3005" w:type="dxa"/>
          </w:tcPr>
          <w:p w14:paraId="106F469D" w14:textId="77777777" w:rsidR="001916A4" w:rsidRPr="004C2A2C" w:rsidRDefault="001916A4" w:rsidP="005F4EB4">
            <w:pPr>
              <w:spacing w:before="120" w:after="120"/>
              <w:rPr>
                <w:rFonts w:ascii="Arial" w:hAnsi="Arial" w:cs="Arial"/>
                <w:lang w:val="en-GB"/>
              </w:rPr>
            </w:pPr>
            <w:r w:rsidRPr="004C2A2C">
              <w:rPr>
                <w:rFonts w:ascii="Arial" w:hAnsi="Arial" w:cs="Arial"/>
                <w:lang w:val="en-GB"/>
              </w:rPr>
              <w:t>… analyses of the smallest population groups (geographically and thematically)</w:t>
            </w:r>
          </w:p>
        </w:tc>
      </w:tr>
      <w:tr w:rsidR="001916A4" w:rsidRPr="00E20F1E" w14:paraId="313C287A" w14:textId="77777777" w:rsidTr="00813C16">
        <w:trPr>
          <w:trHeight w:val="1020"/>
        </w:trPr>
        <w:tc>
          <w:tcPr>
            <w:tcW w:w="3005" w:type="dxa"/>
          </w:tcPr>
          <w:p w14:paraId="1EA12A65" w14:textId="77777777" w:rsidR="001916A4" w:rsidRPr="004C2A2C" w:rsidRDefault="001916A4" w:rsidP="005F4EB4">
            <w:pPr>
              <w:spacing w:before="120" w:after="120"/>
              <w:rPr>
                <w:rFonts w:ascii="Arial" w:hAnsi="Arial" w:cs="Arial"/>
                <w:lang w:val="en-GB"/>
              </w:rPr>
            </w:pPr>
            <w:r w:rsidRPr="004C2A2C">
              <w:rPr>
                <w:rFonts w:ascii="Arial" w:hAnsi="Arial" w:cs="Arial"/>
                <w:lang w:val="en-GB"/>
              </w:rPr>
              <w:t>Annual comparisons (time series) possible</w:t>
            </w:r>
          </w:p>
        </w:tc>
        <w:tc>
          <w:tcPr>
            <w:tcW w:w="3005" w:type="dxa"/>
          </w:tcPr>
          <w:p w14:paraId="27E42D86" w14:textId="77777777" w:rsidR="001916A4" w:rsidRPr="004C2A2C" w:rsidRDefault="001916A4" w:rsidP="005F4EB4">
            <w:pPr>
              <w:spacing w:before="120" w:after="120"/>
              <w:rPr>
                <w:rFonts w:ascii="Arial" w:hAnsi="Arial" w:cs="Arial"/>
                <w:lang w:val="en-GB"/>
              </w:rPr>
            </w:pPr>
            <w:r w:rsidRPr="004C2A2C">
              <w:rPr>
                <w:rFonts w:ascii="Arial" w:hAnsi="Arial" w:cs="Arial"/>
                <w:lang w:val="en-GB"/>
              </w:rPr>
              <w:t>More detailed than the annual results and more up-to-date than the 5-year results</w:t>
            </w:r>
          </w:p>
        </w:tc>
        <w:tc>
          <w:tcPr>
            <w:tcW w:w="3005" w:type="dxa"/>
          </w:tcPr>
          <w:p w14:paraId="77B3366F" w14:textId="77777777" w:rsidR="001916A4" w:rsidRPr="004C2A2C" w:rsidRDefault="001916A4" w:rsidP="005F4EB4">
            <w:pPr>
              <w:spacing w:before="120" w:after="120"/>
              <w:rPr>
                <w:rFonts w:ascii="Arial" w:hAnsi="Arial" w:cs="Arial"/>
                <w:lang w:val="en-GB"/>
              </w:rPr>
            </w:pPr>
            <w:r w:rsidRPr="004C2A2C">
              <w:rPr>
                <w:rFonts w:ascii="Arial" w:hAnsi="Arial" w:cs="Arial"/>
                <w:lang w:val="en-GB"/>
              </w:rPr>
              <w:t>Consolidation of results more important than topicality</w:t>
            </w:r>
          </w:p>
        </w:tc>
      </w:tr>
    </w:tbl>
    <w:p w14:paraId="6BE99660" w14:textId="77777777" w:rsidR="003B0FB2" w:rsidRPr="004C2A2C" w:rsidRDefault="003B0FB2" w:rsidP="003B0FB2">
      <w:pPr>
        <w:rPr>
          <w:lang w:val="en-GB"/>
        </w:rPr>
      </w:pPr>
    </w:p>
    <w:p w14:paraId="7B3ADAB5" w14:textId="77777777" w:rsidR="003B0FB2" w:rsidRPr="004C2A2C" w:rsidRDefault="003B0FB2" w:rsidP="003B0FB2">
      <w:pPr>
        <w:widowControl/>
        <w:rPr>
          <w:lang w:val="en-GB"/>
        </w:rPr>
      </w:pPr>
      <w:r w:rsidRPr="004C2A2C">
        <w:rPr>
          <w:lang w:val="en-GB"/>
        </w:rPr>
        <w:br w:type="page"/>
      </w:r>
    </w:p>
    <w:p w14:paraId="1BE53915" w14:textId="77777777" w:rsidR="003B0FB2" w:rsidRPr="004C2A2C" w:rsidRDefault="003B0FB2" w:rsidP="003B0FB2">
      <w:pPr>
        <w:spacing w:after="240"/>
        <w:rPr>
          <w:rFonts w:cs="Arial"/>
          <w:b/>
          <w:sz w:val="32"/>
          <w:szCs w:val="32"/>
          <w:lang w:val="en-GB"/>
        </w:rPr>
      </w:pPr>
      <w:r w:rsidRPr="004C2A2C">
        <w:rPr>
          <w:rFonts w:cs="Arial"/>
          <w:b/>
          <w:sz w:val="32"/>
          <w:szCs w:val="32"/>
          <w:lang w:val="en-GB"/>
        </w:rPr>
        <w:lastRenderedPageBreak/>
        <w:t>Annex 2</w:t>
      </w:r>
    </w:p>
    <w:p w14:paraId="43CBA0B0" w14:textId="77777777" w:rsidR="003B0FB2" w:rsidRPr="004C2A2C" w:rsidRDefault="003B0FB2" w:rsidP="003B0FB2">
      <w:pPr>
        <w:widowControl/>
        <w:rPr>
          <w:sz w:val="28"/>
          <w:szCs w:val="28"/>
          <w:lang w:val="en-GB"/>
        </w:rPr>
      </w:pPr>
      <w:r w:rsidRPr="004C2A2C">
        <w:rPr>
          <w:rFonts w:cs="Arial"/>
          <w:b/>
          <w:bCs/>
          <w:kern w:val="28"/>
          <w:sz w:val="28"/>
          <w:szCs w:val="28"/>
          <w:lang w:val="en-GB" w:eastAsia="de-CH" w:bidi="de-CH"/>
        </w:rPr>
        <w:t>Data protection and data security</w:t>
      </w:r>
    </w:p>
    <w:p w14:paraId="75E05368" w14:textId="0F7D5C2B" w:rsidR="00FD42B8" w:rsidRPr="004C2A2C" w:rsidRDefault="004C2A2C" w:rsidP="00FD42B8">
      <w:pPr>
        <w:spacing w:before="120" w:after="120"/>
        <w:jc w:val="both"/>
        <w:rPr>
          <w:color w:val="000000" w:themeColor="text1"/>
          <w:szCs w:val="20"/>
          <w:lang w:val="en-GB" w:eastAsia="de-CH" w:bidi="de-CH"/>
        </w:rPr>
      </w:pPr>
      <w:r w:rsidRPr="004C2A2C">
        <w:rPr>
          <w:color w:val="000000" w:themeColor="text1"/>
          <w:szCs w:val="20"/>
          <w:lang w:val="en-GB" w:eastAsia="de-CH" w:bidi="de-CH"/>
        </w:rPr>
        <w:t xml:space="preserve">As the individual data contain data that require special protection </w:t>
      </w:r>
      <w:r w:rsidR="00FD42B8" w:rsidRPr="004C2A2C">
        <w:rPr>
          <w:color w:val="000000" w:themeColor="text1"/>
          <w:szCs w:val="20"/>
          <w:lang w:val="en-GB" w:eastAsia="de-CH" w:bidi="de-CH"/>
        </w:rPr>
        <w:t>(protection level 3)</w:t>
      </w:r>
      <w:r w:rsidR="00FD42B8" w:rsidRPr="004C2A2C">
        <w:rPr>
          <w:color w:val="000000" w:themeColor="text1"/>
          <w:szCs w:val="20"/>
          <w:vertAlign w:val="superscript"/>
          <w:lang w:val="en-GB" w:eastAsia="de-CH" w:bidi="de-CH"/>
        </w:rPr>
        <w:footnoteReference w:id="1"/>
      </w:r>
      <w:r w:rsidR="00FD42B8" w:rsidRPr="004C2A2C">
        <w:rPr>
          <w:color w:val="000000" w:themeColor="text1"/>
          <w:szCs w:val="20"/>
          <w:lang w:val="en-GB" w:eastAsia="de-CH" w:bidi="de-CH"/>
        </w:rPr>
        <w:t xml:space="preserve">, these data must be stored in a secure environment (e.g. local) intended exclusively for processing the individual data delivered by the FSO. </w:t>
      </w:r>
    </w:p>
    <w:p w14:paraId="39ECA3F5" w14:textId="77777777" w:rsidR="00FD42B8" w:rsidRPr="004C2A2C" w:rsidRDefault="00FD42B8" w:rsidP="001B714F">
      <w:pPr>
        <w:spacing w:before="120" w:after="240"/>
        <w:jc w:val="both"/>
        <w:rPr>
          <w:color w:val="000000" w:themeColor="text1"/>
          <w:szCs w:val="20"/>
          <w:lang w:val="en-GB" w:eastAsia="de-CH" w:bidi="de-CH"/>
        </w:rPr>
      </w:pPr>
      <w:r w:rsidRPr="004C2A2C">
        <w:rPr>
          <w:color w:val="000000" w:themeColor="text1"/>
          <w:szCs w:val="20"/>
          <w:lang w:val="en-GB" w:eastAsia="de-CH" w:bidi="de-CH"/>
        </w:rPr>
        <w:t xml:space="preserve">If the individual data received and further processed by the FSO are to be stored in a shared environment (database, data warehouse, network directory, etc.), the FSO can decide on an exception based on the following criteria: </w:t>
      </w:r>
    </w:p>
    <w:tbl>
      <w:tblPr>
        <w:tblStyle w:val="Grilledutableau2"/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none" w:sz="0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72"/>
      </w:tblGrid>
      <w:tr w:rsidR="00FD42B8" w:rsidRPr="004C2A2C" w14:paraId="45974F64" w14:textId="77777777" w:rsidTr="00FD42B8">
        <w:trPr>
          <w:cantSplit/>
          <w:trHeight w:val="1438"/>
        </w:trPr>
        <w:tc>
          <w:tcPr>
            <w:tcW w:w="9072" w:type="dxa"/>
            <w:textDirection w:val="btLr"/>
          </w:tcPr>
          <w:p w14:paraId="465ACC7D" w14:textId="77777777" w:rsidR="00FD42B8" w:rsidRPr="004C2A2C" w:rsidRDefault="00FD42B8" w:rsidP="001B714F">
            <w:pPr>
              <w:ind w:left="113" w:right="113"/>
              <w:rPr>
                <w:color w:val="000000" w:themeColor="text1"/>
                <w:lang w:val="en-GB"/>
              </w:rPr>
            </w:pPr>
            <w:r w:rsidRPr="004C2A2C">
              <w:rPr>
                <w:color w:val="000000" w:themeColor="text1"/>
                <w:lang w:val="en-GB"/>
              </w:rPr>
              <w:t xml:space="preserve">Fulfilled </w:t>
            </w:r>
          </w:p>
          <w:p w14:paraId="2463B320" w14:textId="77777777" w:rsidR="00FD42B8" w:rsidRPr="004C2A2C" w:rsidRDefault="00FD42B8" w:rsidP="001B714F">
            <w:pPr>
              <w:spacing w:before="120"/>
              <w:ind w:left="113" w:right="113"/>
              <w:rPr>
                <w:color w:val="000000" w:themeColor="text1"/>
                <w:lang w:val="en-GB"/>
              </w:rPr>
            </w:pPr>
            <w:proofErr w:type="spellStart"/>
            <w:r w:rsidRPr="004C2A2C">
              <w:rPr>
                <w:color w:val="000000" w:themeColor="text1"/>
                <w:lang w:val="en-GB"/>
              </w:rPr>
              <w:t>Not_fulfilled</w:t>
            </w:r>
            <w:proofErr w:type="spellEnd"/>
          </w:p>
          <w:p w14:paraId="1FDB92B1" w14:textId="77777777" w:rsidR="00FD42B8" w:rsidRPr="004C2A2C" w:rsidRDefault="00FD42B8" w:rsidP="001B714F">
            <w:pPr>
              <w:spacing w:before="120"/>
              <w:ind w:left="113" w:right="113"/>
              <w:rPr>
                <w:color w:val="000000" w:themeColor="text1"/>
                <w:lang w:val="en-GB"/>
              </w:rPr>
            </w:pPr>
          </w:p>
        </w:tc>
      </w:tr>
      <w:tr w:rsidR="00FD42B8" w:rsidRPr="00E20F1E" w14:paraId="0E7A9FEE" w14:textId="77777777" w:rsidTr="00FD42B8">
        <w:trPr>
          <w:trHeight w:val="263"/>
        </w:trPr>
        <w:tc>
          <w:tcPr>
            <w:tcW w:w="9072" w:type="dxa"/>
          </w:tcPr>
          <w:p w14:paraId="58CD86EB" w14:textId="4565BB4B" w:rsidR="00FD42B8" w:rsidRPr="004C2A2C" w:rsidRDefault="00E800CD" w:rsidP="001B714F">
            <w:pPr>
              <w:spacing w:before="120"/>
              <w:ind w:left="113"/>
              <w:rPr>
                <w:color w:val="000000" w:themeColor="text1"/>
                <w:lang w:val="en-GB"/>
              </w:rPr>
            </w:pPr>
            <w:sdt>
              <w:sdtPr>
                <w:rPr>
                  <w:color w:val="000000" w:themeColor="text1"/>
                  <w:lang w:val="en-GB"/>
                </w:rPr>
                <w:id w:val="-16491997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D42B8" w:rsidRPr="004C2A2C">
                  <w:rPr>
                    <w:rFonts w:ascii="Segoe UI Symbol" w:hAnsi="Segoe UI Symbol" w:cs="Segoe UI Symbol"/>
                    <w:color w:val="000000" w:themeColor="text1"/>
                    <w:lang w:val="en-GB"/>
                  </w:rPr>
                  <w:t>☐</w:t>
                </w:r>
              </w:sdtContent>
            </w:sdt>
            <w:r w:rsidR="00FD42B8" w:rsidRPr="004C2A2C">
              <w:rPr>
                <w:color w:val="000000" w:themeColor="text1"/>
                <w:lang w:val="en-GB"/>
              </w:rPr>
              <w:t xml:space="preserve">   </w:t>
            </w:r>
            <w:sdt>
              <w:sdtPr>
                <w:rPr>
                  <w:color w:val="000000" w:themeColor="text1"/>
                  <w:lang w:val="en-GB"/>
                </w:rPr>
                <w:id w:val="-7490381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D42B8" w:rsidRPr="004C2A2C">
                  <w:rPr>
                    <w:rFonts w:ascii="Segoe UI Symbol" w:hAnsi="Segoe UI Symbol" w:cs="Segoe UI Symbol"/>
                    <w:color w:val="000000" w:themeColor="text1"/>
                    <w:lang w:val="en-GB"/>
                  </w:rPr>
                  <w:t>☐</w:t>
                </w:r>
              </w:sdtContent>
            </w:sdt>
            <w:r w:rsidR="00FD42B8" w:rsidRPr="004C2A2C">
              <w:rPr>
                <w:color w:val="000000" w:themeColor="text1"/>
                <w:lang w:val="en-GB"/>
              </w:rPr>
              <w:t xml:space="preserve">  It is not a publicly accessible cloud environment</w:t>
            </w:r>
            <w:r w:rsidR="00FD42B8" w:rsidRPr="004C2A2C">
              <w:rPr>
                <w:color w:val="000000" w:themeColor="text1"/>
                <w:vertAlign w:val="superscript"/>
                <w:lang w:val="en-GB"/>
              </w:rPr>
              <w:footnoteReference w:id="2"/>
            </w:r>
            <w:r w:rsidR="00FD42B8" w:rsidRPr="004C2A2C">
              <w:rPr>
                <w:color w:val="000000" w:themeColor="text1"/>
                <w:lang w:val="en-GB"/>
              </w:rPr>
              <w:t>.</w:t>
            </w:r>
          </w:p>
          <w:p w14:paraId="5FBDCC2C" w14:textId="6ACF100C" w:rsidR="00FD42B8" w:rsidRPr="004C2A2C" w:rsidRDefault="00E800CD" w:rsidP="001B714F">
            <w:pPr>
              <w:spacing w:before="120"/>
              <w:ind w:left="113"/>
              <w:rPr>
                <w:color w:val="000000" w:themeColor="text1"/>
                <w:lang w:val="en-GB"/>
              </w:rPr>
            </w:pPr>
            <w:sdt>
              <w:sdtPr>
                <w:rPr>
                  <w:color w:val="000000" w:themeColor="text1"/>
                  <w:lang w:val="en-GB"/>
                </w:rPr>
                <w:id w:val="-11894457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D42B8" w:rsidRPr="004C2A2C">
                  <w:rPr>
                    <w:rFonts w:ascii="Segoe UI Symbol" w:hAnsi="Segoe UI Symbol" w:cs="Segoe UI Symbol"/>
                    <w:color w:val="000000" w:themeColor="text1"/>
                    <w:lang w:val="en-GB"/>
                  </w:rPr>
                  <w:t>☐</w:t>
                </w:r>
              </w:sdtContent>
            </w:sdt>
            <w:r w:rsidR="00FD42B8" w:rsidRPr="004C2A2C">
              <w:rPr>
                <w:color w:val="000000" w:themeColor="text1"/>
                <w:lang w:val="en-GB"/>
              </w:rPr>
              <w:t xml:space="preserve">   </w:t>
            </w:r>
            <w:sdt>
              <w:sdtPr>
                <w:rPr>
                  <w:color w:val="000000" w:themeColor="text1"/>
                  <w:lang w:val="en-GB"/>
                </w:rPr>
                <w:id w:val="10306083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D42B8" w:rsidRPr="004C2A2C">
                  <w:rPr>
                    <w:rFonts w:ascii="Segoe UI Symbol" w:hAnsi="Segoe UI Symbol" w:cs="Segoe UI Symbol"/>
                    <w:color w:val="000000" w:themeColor="text1"/>
                    <w:lang w:val="en-GB"/>
                  </w:rPr>
                  <w:t>☐</w:t>
                </w:r>
              </w:sdtContent>
            </w:sdt>
            <w:r w:rsidR="00FD42B8" w:rsidRPr="004C2A2C">
              <w:rPr>
                <w:color w:val="000000" w:themeColor="text1"/>
                <w:lang w:val="en-GB"/>
              </w:rPr>
              <w:t xml:space="preserve">  The data are saved in Switzerland.</w:t>
            </w:r>
          </w:p>
          <w:p w14:paraId="0F4E95EB" w14:textId="24A79A77" w:rsidR="00FD42B8" w:rsidRPr="004C2A2C" w:rsidRDefault="00E800CD" w:rsidP="001B714F">
            <w:pPr>
              <w:spacing w:before="120"/>
              <w:ind w:left="113"/>
              <w:rPr>
                <w:lang w:val="en-GB"/>
              </w:rPr>
            </w:pPr>
            <w:sdt>
              <w:sdtPr>
                <w:rPr>
                  <w:color w:val="000000" w:themeColor="text1"/>
                  <w:lang w:val="en-GB"/>
                </w:rPr>
                <w:id w:val="-10029731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D42B8" w:rsidRPr="004C2A2C">
                  <w:rPr>
                    <w:rFonts w:ascii="Segoe UI Symbol" w:hAnsi="Segoe UI Symbol" w:cs="Segoe UI Symbol"/>
                    <w:color w:val="000000" w:themeColor="text1"/>
                    <w:lang w:val="en-GB"/>
                  </w:rPr>
                  <w:t>☐</w:t>
                </w:r>
              </w:sdtContent>
            </w:sdt>
            <w:r w:rsidR="00FD42B8" w:rsidRPr="004C2A2C">
              <w:rPr>
                <w:color w:val="000000" w:themeColor="text1"/>
                <w:lang w:val="en-GB"/>
              </w:rPr>
              <w:t xml:space="preserve">   </w:t>
            </w:r>
            <w:sdt>
              <w:sdtPr>
                <w:rPr>
                  <w:color w:val="000000" w:themeColor="text1"/>
                  <w:lang w:val="en-GB"/>
                </w:rPr>
                <w:id w:val="17062820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D42B8" w:rsidRPr="004C2A2C">
                  <w:rPr>
                    <w:rFonts w:ascii="Segoe UI Symbol" w:hAnsi="Segoe UI Symbol" w:cs="Segoe UI Symbol"/>
                    <w:color w:val="000000" w:themeColor="text1"/>
                    <w:lang w:val="en-GB"/>
                  </w:rPr>
                  <w:t>☐</w:t>
                </w:r>
              </w:sdtContent>
            </w:sdt>
            <w:r w:rsidR="00FD42B8" w:rsidRPr="004C2A2C">
              <w:rPr>
                <w:color w:val="000000" w:themeColor="text1"/>
                <w:lang w:val="en-GB"/>
              </w:rPr>
              <w:t xml:space="preserve">  </w:t>
            </w:r>
            <w:r w:rsidR="00FD42B8" w:rsidRPr="004C2A2C">
              <w:rPr>
                <w:lang w:val="en-GB"/>
              </w:rPr>
              <w:t>The data are encrypted during transfer and storage.</w:t>
            </w:r>
          </w:p>
          <w:p w14:paraId="54DA1B5B" w14:textId="4CDD95AE" w:rsidR="00FD42B8" w:rsidRPr="004C2A2C" w:rsidRDefault="00E800CD" w:rsidP="001B714F">
            <w:pPr>
              <w:spacing w:before="120"/>
              <w:ind w:left="113"/>
              <w:rPr>
                <w:color w:val="000000" w:themeColor="text1"/>
                <w:lang w:val="en-GB"/>
              </w:rPr>
            </w:pPr>
            <w:sdt>
              <w:sdtPr>
                <w:rPr>
                  <w:color w:val="000000" w:themeColor="text1"/>
                  <w:lang w:val="en-GB"/>
                </w:rPr>
                <w:id w:val="-4678191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D42B8" w:rsidRPr="004C2A2C">
                  <w:rPr>
                    <w:rFonts w:ascii="Segoe UI Symbol" w:hAnsi="Segoe UI Symbol" w:cs="Segoe UI Symbol"/>
                    <w:color w:val="000000" w:themeColor="text1"/>
                    <w:lang w:val="en-GB"/>
                  </w:rPr>
                  <w:t>☐</w:t>
                </w:r>
              </w:sdtContent>
            </w:sdt>
            <w:r w:rsidR="00FD42B8" w:rsidRPr="004C2A2C">
              <w:rPr>
                <w:color w:val="000000" w:themeColor="text1"/>
                <w:lang w:val="en-GB"/>
              </w:rPr>
              <w:t xml:space="preserve">   </w:t>
            </w:r>
            <w:sdt>
              <w:sdtPr>
                <w:rPr>
                  <w:color w:val="000000" w:themeColor="text1"/>
                  <w:lang w:val="en-GB"/>
                </w:rPr>
                <w:id w:val="10289236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D42B8" w:rsidRPr="004C2A2C">
                  <w:rPr>
                    <w:rFonts w:ascii="Segoe UI Symbol" w:hAnsi="Segoe UI Symbol" w:cs="Segoe UI Symbol"/>
                    <w:color w:val="000000" w:themeColor="text1"/>
                    <w:lang w:val="en-GB"/>
                  </w:rPr>
                  <w:t>☐</w:t>
                </w:r>
              </w:sdtContent>
            </w:sdt>
            <w:r w:rsidR="00FD42B8" w:rsidRPr="004C2A2C">
              <w:rPr>
                <w:color w:val="000000" w:themeColor="text1"/>
                <w:lang w:val="en-GB"/>
              </w:rPr>
              <w:t xml:space="preserve">  Physical access to the infrastructure is restricted to legitimate users.</w:t>
            </w:r>
          </w:p>
          <w:p w14:paraId="4E585ABC" w14:textId="6BC414DE" w:rsidR="00FD42B8" w:rsidRPr="004C2A2C" w:rsidRDefault="00E800CD" w:rsidP="001B714F">
            <w:pPr>
              <w:spacing w:before="120"/>
              <w:ind w:left="113"/>
              <w:rPr>
                <w:lang w:val="en-GB"/>
              </w:rPr>
            </w:pPr>
            <w:sdt>
              <w:sdtPr>
                <w:rPr>
                  <w:color w:val="000000" w:themeColor="text1"/>
                  <w:lang w:val="en-GB"/>
                </w:rPr>
                <w:id w:val="1040898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D42B8" w:rsidRPr="004C2A2C">
                  <w:rPr>
                    <w:rFonts w:ascii="Segoe UI Symbol" w:hAnsi="Segoe UI Symbol" w:cs="Segoe UI Symbol"/>
                    <w:color w:val="000000" w:themeColor="text1"/>
                    <w:lang w:val="en-GB"/>
                  </w:rPr>
                  <w:t>☐</w:t>
                </w:r>
              </w:sdtContent>
            </w:sdt>
            <w:r w:rsidR="00FD42B8" w:rsidRPr="004C2A2C">
              <w:rPr>
                <w:color w:val="000000" w:themeColor="text1"/>
                <w:lang w:val="en-GB"/>
              </w:rPr>
              <w:t xml:space="preserve">   </w:t>
            </w:r>
            <w:sdt>
              <w:sdtPr>
                <w:rPr>
                  <w:color w:val="000000" w:themeColor="text1"/>
                  <w:lang w:val="en-GB"/>
                </w:rPr>
                <w:id w:val="17026673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D42B8" w:rsidRPr="004C2A2C">
                  <w:rPr>
                    <w:rFonts w:ascii="Segoe UI Symbol" w:hAnsi="Segoe UI Symbol" w:cs="Segoe UI Symbol"/>
                    <w:color w:val="000000" w:themeColor="text1"/>
                    <w:lang w:val="en-GB"/>
                  </w:rPr>
                  <w:t>☐</w:t>
                </w:r>
              </w:sdtContent>
            </w:sdt>
            <w:r w:rsidR="00FD42B8" w:rsidRPr="004C2A2C">
              <w:rPr>
                <w:color w:val="000000" w:themeColor="text1"/>
                <w:lang w:val="en-GB"/>
              </w:rPr>
              <w:t xml:space="preserve">  Logical data access is protected by:</w:t>
            </w:r>
          </w:p>
          <w:p w14:paraId="2E9DAE9F" w14:textId="77777777" w:rsidR="00FD42B8" w:rsidRPr="004C2A2C" w:rsidRDefault="00FD42B8" w:rsidP="00A93C92">
            <w:pPr>
              <w:numPr>
                <w:ilvl w:val="0"/>
                <w:numId w:val="33"/>
              </w:numPr>
              <w:spacing w:before="120"/>
              <w:ind w:left="888" w:hanging="142"/>
              <w:rPr>
                <w:color w:val="000000" w:themeColor="text1"/>
                <w:lang w:val="en-GB"/>
              </w:rPr>
            </w:pPr>
            <w:r w:rsidRPr="004C2A2C">
              <w:rPr>
                <w:color w:val="000000" w:themeColor="text1"/>
                <w:lang w:val="en-GB"/>
              </w:rPr>
              <w:t>2-factor authentication and</w:t>
            </w:r>
          </w:p>
          <w:p w14:paraId="7240D8CF" w14:textId="77777777" w:rsidR="00FD42B8" w:rsidRPr="004C2A2C" w:rsidRDefault="00FD42B8" w:rsidP="00A93C92">
            <w:pPr>
              <w:numPr>
                <w:ilvl w:val="0"/>
                <w:numId w:val="33"/>
              </w:numPr>
              <w:spacing w:before="120"/>
              <w:ind w:left="888" w:hanging="142"/>
              <w:rPr>
                <w:color w:val="000000" w:themeColor="text1"/>
                <w:lang w:val="en-GB"/>
              </w:rPr>
            </w:pPr>
            <w:r w:rsidRPr="004C2A2C">
              <w:rPr>
                <w:color w:val="000000" w:themeColor="text1"/>
                <w:lang w:val="en-GB"/>
              </w:rPr>
              <w:t>access rights are restricted to legitimate users.</w:t>
            </w:r>
          </w:p>
          <w:p w14:paraId="3CCA6F3E" w14:textId="5C616EA0" w:rsidR="00FD42B8" w:rsidRPr="004C2A2C" w:rsidRDefault="00E800CD" w:rsidP="001B714F">
            <w:pPr>
              <w:spacing w:before="120"/>
              <w:ind w:left="113"/>
              <w:rPr>
                <w:color w:val="000000" w:themeColor="text1"/>
                <w:lang w:val="en-GB"/>
              </w:rPr>
            </w:pPr>
            <w:sdt>
              <w:sdtPr>
                <w:rPr>
                  <w:color w:val="000000" w:themeColor="text1"/>
                  <w:lang w:val="en-GB"/>
                </w:rPr>
                <w:id w:val="16673566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D42B8" w:rsidRPr="004C2A2C">
                  <w:rPr>
                    <w:rFonts w:ascii="Segoe UI Symbol" w:hAnsi="Segoe UI Symbol" w:cs="Segoe UI Symbol"/>
                    <w:color w:val="000000" w:themeColor="text1"/>
                    <w:lang w:val="en-GB"/>
                  </w:rPr>
                  <w:t>☐</w:t>
                </w:r>
              </w:sdtContent>
            </w:sdt>
            <w:r w:rsidR="00FD42B8" w:rsidRPr="004C2A2C">
              <w:rPr>
                <w:color w:val="000000" w:themeColor="text1"/>
                <w:lang w:val="en-GB"/>
              </w:rPr>
              <w:t xml:space="preserve">   </w:t>
            </w:r>
            <w:sdt>
              <w:sdtPr>
                <w:rPr>
                  <w:color w:val="000000" w:themeColor="text1"/>
                  <w:lang w:val="en-GB"/>
                </w:rPr>
                <w:id w:val="10954451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D42B8" w:rsidRPr="004C2A2C">
                  <w:rPr>
                    <w:rFonts w:ascii="Segoe UI Symbol" w:hAnsi="Segoe UI Symbol" w:cs="Segoe UI Symbol"/>
                    <w:color w:val="000000" w:themeColor="text1"/>
                    <w:lang w:val="en-GB"/>
                  </w:rPr>
                  <w:t>☐</w:t>
                </w:r>
              </w:sdtContent>
            </w:sdt>
            <w:r w:rsidR="00FD42B8" w:rsidRPr="004C2A2C">
              <w:rPr>
                <w:color w:val="000000" w:themeColor="text1"/>
                <w:lang w:val="en-GB"/>
              </w:rPr>
              <w:t xml:space="preserve">  The environment is firewall protected.</w:t>
            </w:r>
          </w:p>
          <w:p w14:paraId="3D1A62AF" w14:textId="20DDD235" w:rsidR="00FD42B8" w:rsidRPr="004C2A2C" w:rsidRDefault="00E800CD" w:rsidP="001B714F">
            <w:pPr>
              <w:spacing w:before="120"/>
              <w:ind w:left="113"/>
              <w:rPr>
                <w:color w:val="000000" w:themeColor="text1"/>
                <w:lang w:val="en-GB"/>
              </w:rPr>
            </w:pPr>
            <w:sdt>
              <w:sdtPr>
                <w:rPr>
                  <w:color w:val="000000" w:themeColor="text1"/>
                  <w:lang w:val="en-GB"/>
                </w:rPr>
                <w:id w:val="-6714065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D42B8" w:rsidRPr="004C2A2C">
                  <w:rPr>
                    <w:rFonts w:ascii="Segoe UI Symbol" w:hAnsi="Segoe UI Symbol" w:cs="Segoe UI Symbol"/>
                    <w:color w:val="000000" w:themeColor="text1"/>
                    <w:lang w:val="en-GB"/>
                  </w:rPr>
                  <w:t>☐</w:t>
                </w:r>
              </w:sdtContent>
            </w:sdt>
            <w:r w:rsidR="00FD42B8" w:rsidRPr="004C2A2C">
              <w:rPr>
                <w:color w:val="000000" w:themeColor="text1"/>
                <w:lang w:val="en-GB"/>
              </w:rPr>
              <w:t xml:space="preserve">   </w:t>
            </w:r>
            <w:sdt>
              <w:sdtPr>
                <w:rPr>
                  <w:color w:val="000000" w:themeColor="text1"/>
                  <w:lang w:val="en-GB"/>
                </w:rPr>
                <w:id w:val="-1693306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D42B8" w:rsidRPr="004C2A2C">
                  <w:rPr>
                    <w:rFonts w:ascii="Segoe UI Symbol" w:hAnsi="Segoe UI Symbol" w:cs="Segoe UI Symbol"/>
                    <w:color w:val="000000" w:themeColor="text1"/>
                    <w:lang w:val="en-GB"/>
                  </w:rPr>
                  <w:t>☐</w:t>
                </w:r>
              </w:sdtContent>
            </w:sdt>
            <w:r w:rsidR="00FD42B8" w:rsidRPr="004C2A2C">
              <w:rPr>
                <w:color w:val="000000" w:themeColor="text1"/>
                <w:lang w:val="en-GB"/>
              </w:rPr>
              <w:t xml:space="preserve">  Access permissions are controlled and kept up-to-date. </w:t>
            </w:r>
          </w:p>
          <w:p w14:paraId="3848A027" w14:textId="78D60C2C" w:rsidR="00FD42B8" w:rsidRPr="004C2A2C" w:rsidRDefault="00E800CD" w:rsidP="001B714F">
            <w:pPr>
              <w:spacing w:before="120"/>
              <w:ind w:left="113"/>
              <w:rPr>
                <w:color w:val="000000" w:themeColor="text1"/>
                <w:lang w:val="en-GB"/>
              </w:rPr>
            </w:pPr>
            <w:sdt>
              <w:sdtPr>
                <w:rPr>
                  <w:color w:val="000000" w:themeColor="text1"/>
                  <w:lang w:val="en-GB"/>
                </w:rPr>
                <w:id w:val="-7232961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D42B8" w:rsidRPr="004C2A2C">
                  <w:rPr>
                    <w:rFonts w:ascii="Segoe UI Symbol" w:hAnsi="Segoe UI Symbol" w:cs="Segoe UI Symbol"/>
                    <w:color w:val="000000" w:themeColor="text1"/>
                    <w:lang w:val="en-GB"/>
                  </w:rPr>
                  <w:t>☐</w:t>
                </w:r>
              </w:sdtContent>
            </w:sdt>
            <w:r w:rsidR="00FD42B8" w:rsidRPr="004C2A2C">
              <w:rPr>
                <w:color w:val="000000" w:themeColor="text1"/>
                <w:lang w:val="en-GB"/>
              </w:rPr>
              <w:t xml:space="preserve">   </w:t>
            </w:r>
            <w:sdt>
              <w:sdtPr>
                <w:rPr>
                  <w:color w:val="000000" w:themeColor="text1"/>
                  <w:lang w:val="en-GB"/>
                </w:rPr>
                <w:id w:val="15827229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D42B8" w:rsidRPr="004C2A2C">
                  <w:rPr>
                    <w:rFonts w:ascii="Segoe UI Symbol" w:hAnsi="Segoe UI Symbol" w:cs="Segoe UI Symbol"/>
                    <w:color w:val="000000" w:themeColor="text1"/>
                    <w:lang w:val="en-GB"/>
                  </w:rPr>
                  <w:t>☐</w:t>
                </w:r>
              </w:sdtContent>
            </w:sdt>
            <w:r w:rsidR="00FD42B8" w:rsidRPr="004C2A2C">
              <w:rPr>
                <w:color w:val="000000" w:themeColor="text1"/>
                <w:lang w:val="en-GB"/>
              </w:rPr>
              <w:t xml:space="preserve">  The infrastructure is protected from malware.</w:t>
            </w:r>
          </w:p>
          <w:p w14:paraId="5534C412" w14:textId="469DFAC8" w:rsidR="00FD42B8" w:rsidRPr="004C2A2C" w:rsidRDefault="00E800CD" w:rsidP="001B714F">
            <w:pPr>
              <w:spacing w:before="120"/>
              <w:ind w:left="113"/>
              <w:rPr>
                <w:color w:val="000000" w:themeColor="text1"/>
                <w:lang w:val="en-GB"/>
              </w:rPr>
            </w:pPr>
            <w:sdt>
              <w:sdtPr>
                <w:rPr>
                  <w:color w:val="000000" w:themeColor="text1"/>
                  <w:lang w:val="en-GB"/>
                </w:rPr>
                <w:id w:val="-18057634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D42B8" w:rsidRPr="004C2A2C">
                  <w:rPr>
                    <w:rFonts w:ascii="Segoe UI Symbol" w:hAnsi="Segoe UI Symbol" w:cs="Segoe UI Symbol"/>
                    <w:color w:val="000000" w:themeColor="text1"/>
                    <w:lang w:val="en-GB"/>
                  </w:rPr>
                  <w:t>☐</w:t>
                </w:r>
              </w:sdtContent>
            </w:sdt>
            <w:r w:rsidR="00FD42B8" w:rsidRPr="004C2A2C">
              <w:rPr>
                <w:color w:val="000000" w:themeColor="text1"/>
                <w:lang w:val="en-GB"/>
              </w:rPr>
              <w:t xml:space="preserve">   </w:t>
            </w:r>
            <w:sdt>
              <w:sdtPr>
                <w:rPr>
                  <w:color w:val="000000" w:themeColor="text1"/>
                  <w:lang w:val="en-GB"/>
                </w:rPr>
                <w:id w:val="9541306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D42B8" w:rsidRPr="004C2A2C">
                  <w:rPr>
                    <w:rFonts w:ascii="Segoe UI Symbol" w:hAnsi="Segoe UI Symbol" w:cs="Segoe UI Symbol"/>
                    <w:color w:val="000000" w:themeColor="text1"/>
                    <w:lang w:val="en-GB"/>
                  </w:rPr>
                  <w:t>☐</w:t>
                </w:r>
              </w:sdtContent>
            </w:sdt>
            <w:r w:rsidR="00FD42B8" w:rsidRPr="004C2A2C">
              <w:rPr>
                <w:color w:val="000000" w:themeColor="text1"/>
                <w:lang w:val="en-GB"/>
              </w:rPr>
              <w:t xml:space="preserve">  Software vulnerabilities are monitored and fixed in a timely manner (at least once a year).</w:t>
            </w:r>
          </w:p>
          <w:p w14:paraId="6452C073" w14:textId="35AA9BCE" w:rsidR="00FD42B8" w:rsidRPr="00A40C97" w:rsidRDefault="00E800CD" w:rsidP="001B714F">
            <w:pPr>
              <w:spacing w:before="120"/>
              <w:ind w:left="113"/>
              <w:rPr>
                <w:color w:val="000000" w:themeColor="text1"/>
                <w:lang w:val="en-GB"/>
              </w:rPr>
            </w:pPr>
            <w:sdt>
              <w:sdtPr>
                <w:rPr>
                  <w:color w:val="000000" w:themeColor="text1"/>
                  <w:lang w:val="en-GB"/>
                </w:rPr>
                <w:id w:val="17826069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D42B8" w:rsidRPr="004C2A2C">
                  <w:rPr>
                    <w:rFonts w:ascii="Segoe UI Symbol" w:hAnsi="Segoe UI Symbol" w:cs="Segoe UI Symbol"/>
                    <w:color w:val="000000" w:themeColor="text1"/>
                    <w:lang w:val="en-GB"/>
                  </w:rPr>
                  <w:t>☐</w:t>
                </w:r>
              </w:sdtContent>
            </w:sdt>
            <w:r w:rsidR="00FD42B8" w:rsidRPr="004C2A2C">
              <w:rPr>
                <w:color w:val="000000" w:themeColor="text1"/>
                <w:lang w:val="en-GB"/>
              </w:rPr>
              <w:t xml:space="preserve">   </w:t>
            </w:r>
            <w:sdt>
              <w:sdtPr>
                <w:rPr>
                  <w:color w:val="000000" w:themeColor="text1"/>
                  <w:lang w:val="en-GB"/>
                </w:rPr>
                <w:id w:val="3044358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D42B8" w:rsidRPr="004C2A2C">
                  <w:rPr>
                    <w:rFonts w:ascii="Segoe UI Symbol" w:hAnsi="Segoe UI Symbol" w:cs="Segoe UI Symbol"/>
                    <w:color w:val="000000" w:themeColor="text1"/>
                    <w:lang w:val="en-GB"/>
                  </w:rPr>
                  <w:t>☐</w:t>
                </w:r>
              </w:sdtContent>
            </w:sdt>
            <w:r w:rsidR="00FD42B8" w:rsidRPr="004C2A2C">
              <w:rPr>
                <w:color w:val="000000" w:themeColor="text1"/>
                <w:lang w:val="en-GB"/>
              </w:rPr>
              <w:t xml:space="preserve">  If backups are made, they must be encrypted.</w:t>
            </w:r>
          </w:p>
          <w:p w14:paraId="55ADFAC8" w14:textId="77777777" w:rsidR="00FD42B8" w:rsidRPr="00A40C97" w:rsidRDefault="00FD42B8" w:rsidP="001B714F">
            <w:pPr>
              <w:spacing w:before="120"/>
              <w:ind w:left="113"/>
              <w:rPr>
                <w:rFonts w:ascii="MS Gothic" w:eastAsia="MS Gothic" w:hAnsi="MS Gothic"/>
                <w:color w:val="000000" w:themeColor="text1"/>
                <w:lang w:val="en-GB"/>
              </w:rPr>
            </w:pPr>
          </w:p>
        </w:tc>
      </w:tr>
    </w:tbl>
    <w:p w14:paraId="2E8B3C42" w14:textId="191C3FE5" w:rsidR="00FD42B8" w:rsidRPr="00A40C97" w:rsidRDefault="00FD42B8" w:rsidP="001B714F">
      <w:pPr>
        <w:spacing w:before="120" w:after="120"/>
        <w:rPr>
          <w:lang w:val="en-GB" w:eastAsia="de-CH" w:bidi="de-CH"/>
        </w:rPr>
      </w:pPr>
    </w:p>
    <w:sectPr w:rsidR="00FD42B8" w:rsidRPr="00A40C97" w:rsidSect="001465F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349" w:right="1134" w:bottom="907" w:left="1701" w:header="680" w:footer="59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A38BAF" w14:textId="77777777" w:rsidR="00E800CD" w:rsidRDefault="00E800CD">
      <w:pPr>
        <w:spacing w:line="240" w:lineRule="auto"/>
      </w:pPr>
      <w:r>
        <w:separator/>
      </w:r>
    </w:p>
  </w:endnote>
  <w:endnote w:type="continuationSeparator" w:id="0">
    <w:p w14:paraId="0CDE069B" w14:textId="77777777" w:rsidR="00E800CD" w:rsidRDefault="00E800C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97DBCE" w14:textId="77777777" w:rsidR="00A6323A" w:rsidRDefault="00A6323A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072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072"/>
    </w:tblGrid>
    <w:tr w:rsidR="009176A8" w14:paraId="1B72009B" w14:textId="77777777" w:rsidTr="00247E24">
      <w:trPr>
        <w:cantSplit/>
      </w:trPr>
      <w:tc>
        <w:tcPr>
          <w:tcW w:w="9072" w:type="dxa"/>
        </w:tcPr>
        <w:p w14:paraId="290AB943" w14:textId="77777777" w:rsidR="009176A8" w:rsidRDefault="009176A8" w:rsidP="00F26033">
          <w:pPr>
            <w:pStyle w:val="Referenz"/>
            <w:jc w:val="right"/>
          </w:pPr>
          <w:r>
            <w:fldChar w:fldCharType="begin"/>
          </w:r>
          <w:r>
            <w:instrText xml:space="preserve"> PAGE \* Arabic </w:instrText>
          </w:r>
          <w:r>
            <w:fldChar w:fldCharType="separate"/>
          </w:r>
          <w:r w:rsidR="00943B45">
            <w:rPr>
              <w:noProof/>
            </w:rPr>
            <w:t>5</w:t>
          </w:r>
          <w:r>
            <w:fldChar w:fldCharType="end"/>
          </w:r>
        </w:p>
      </w:tc>
    </w:tr>
  </w:tbl>
  <w:p w14:paraId="7F8DF5CC" w14:textId="77777777" w:rsidR="009176A8" w:rsidRPr="004E4F31" w:rsidRDefault="009176A8" w:rsidP="007D689B">
    <w:pPr>
      <w:pStyle w:val="Absatz1Punk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D8DC58" w14:textId="77777777" w:rsidR="00A6323A" w:rsidRDefault="00A6323A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9AF9C8" w14:textId="77777777" w:rsidR="00E800CD" w:rsidRDefault="00E800CD">
      <w:pPr>
        <w:spacing w:line="240" w:lineRule="auto"/>
      </w:pPr>
      <w:r>
        <w:separator/>
      </w:r>
    </w:p>
  </w:footnote>
  <w:footnote w:type="continuationSeparator" w:id="0">
    <w:p w14:paraId="15E0EA54" w14:textId="77777777" w:rsidR="00E800CD" w:rsidRDefault="00E800CD">
      <w:pPr>
        <w:spacing w:line="240" w:lineRule="auto"/>
      </w:pPr>
      <w:r>
        <w:continuationSeparator/>
      </w:r>
    </w:p>
  </w:footnote>
  <w:footnote w:id="1">
    <w:p w14:paraId="322CC616" w14:textId="74B73A63" w:rsidR="00955B26" w:rsidRPr="00FA78D7" w:rsidRDefault="00FD42B8" w:rsidP="00955B26">
      <w:pPr>
        <w:pStyle w:val="Notedebasdepage"/>
        <w:tabs>
          <w:tab w:val="left" w:pos="142"/>
        </w:tabs>
        <w:ind w:left="0" w:firstLine="23"/>
        <w:rPr>
          <w:sz w:val="16"/>
          <w:szCs w:val="16"/>
          <w:lang w:val="en-GB"/>
        </w:rPr>
      </w:pPr>
      <w:r>
        <w:rPr>
          <w:rStyle w:val="Appelnotedebasdep"/>
        </w:rPr>
        <w:footnoteRef/>
      </w:r>
      <w:r w:rsidRPr="00FA78D7">
        <w:rPr>
          <w:sz w:val="16"/>
          <w:szCs w:val="16"/>
          <w:lang w:val="en-GB"/>
        </w:rPr>
        <w:t xml:space="preserve">The requirements of the FDPIC shall apply for all personal data (all levels of protection): </w:t>
      </w:r>
      <w:r w:rsidR="00955B26">
        <w:rPr>
          <w:sz w:val="16"/>
          <w:szCs w:val="16"/>
          <w:lang w:val="en-GB"/>
        </w:rPr>
        <w:br/>
      </w:r>
      <w:r w:rsidR="00955B26">
        <w:tab/>
      </w:r>
      <w:hyperlink r:id="rId1" w:history="1">
        <w:r w:rsidR="00955B26" w:rsidRPr="007C27FF">
          <w:rPr>
            <w:rStyle w:val="Lienhypertexte"/>
            <w:sz w:val="16"/>
            <w:szCs w:val="16"/>
          </w:rPr>
          <w:t>Guide relatif aux mesures techniques et organisationnelles de la protection des données</w:t>
        </w:r>
      </w:hyperlink>
    </w:p>
  </w:footnote>
  <w:footnote w:id="2">
    <w:p w14:paraId="72DF8DCC" w14:textId="77777777" w:rsidR="00FD42B8" w:rsidRPr="00FA78D7" w:rsidRDefault="00FD42B8" w:rsidP="001B714F">
      <w:pPr>
        <w:pStyle w:val="Notedebasdepage"/>
        <w:jc w:val="both"/>
        <w:rPr>
          <w:sz w:val="16"/>
          <w:szCs w:val="16"/>
          <w:lang w:val="en-GB"/>
        </w:rPr>
      </w:pPr>
      <w:r w:rsidRPr="00FA78D7">
        <w:rPr>
          <w:rStyle w:val="Appelnotedebasdep"/>
          <w:sz w:val="16"/>
          <w:szCs w:val="16"/>
        </w:rPr>
        <w:footnoteRef/>
      </w:r>
      <w:r w:rsidRPr="00FA78D7">
        <w:rPr>
          <w:sz w:val="16"/>
          <w:szCs w:val="16"/>
          <w:lang w:val="en-GB"/>
        </w:rPr>
        <w:t xml:space="preserve"> A publicly accessible cloud environment refers here to a service through which any user (person or company) can create an account with storage space (e.g. Dropbox, Microsoft OneDrive, Google Drive, Apple iCloud, etc).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7B342F" w14:textId="77777777" w:rsidR="00A6323A" w:rsidRDefault="00A6323A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B23291" w14:textId="77777777" w:rsidR="00A6323A" w:rsidRDefault="00A6323A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lledutableau"/>
      <w:tblW w:w="9951" w:type="dxa"/>
      <w:tblInd w:w="-59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600" w:firstRow="0" w:lastRow="0" w:firstColumn="0" w:lastColumn="0" w:noHBand="1" w:noVBand="1"/>
    </w:tblPr>
    <w:tblGrid>
      <w:gridCol w:w="4848"/>
      <w:gridCol w:w="5103"/>
    </w:tblGrid>
    <w:tr w:rsidR="009176A8" w:rsidRPr="00E20F1E" w14:paraId="16050490" w14:textId="77777777" w:rsidTr="00A6323A">
      <w:trPr>
        <w:cantSplit/>
        <w:trHeight w:hRule="exact" w:val="1272"/>
      </w:trPr>
      <w:tc>
        <w:tcPr>
          <w:tcW w:w="4848" w:type="dxa"/>
        </w:tcPr>
        <w:p w14:paraId="7F4B4E17" w14:textId="3529CAB5" w:rsidR="009176A8" w:rsidRDefault="009176A8" w:rsidP="00A6323A">
          <w:pPr>
            <w:pStyle w:val="En-tte"/>
          </w:pPr>
          <w:r>
            <w:rPr>
              <w:noProof/>
              <w:lang w:val="de-CH" w:eastAsia="de-CH"/>
            </w:rPr>
            <w:drawing>
              <wp:inline distT="0" distB="0" distL="0" distR="0" wp14:anchorId="04BECA04" wp14:editId="2658A80A">
                <wp:extent cx="1980000" cy="648000"/>
                <wp:effectExtent l="0" t="0" r="1270" b="0"/>
                <wp:docPr id="48" name="Image 48" descr="CDBund-\\vi00014a\BFS-Templates$\BITVM\Version_5.4.0.0\TechnicalFiles\Logo_Files\Logo_rot.gif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80000" cy="648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103" w:type="dxa"/>
        </w:tcPr>
        <w:p w14:paraId="06FFBD2C" w14:textId="77777777" w:rsidR="009176A8" w:rsidRPr="00E351C0" w:rsidRDefault="00E351C0" w:rsidP="003B7BB6">
          <w:pPr>
            <w:pStyle w:val="KopfzeileDepartement"/>
            <w:rPr>
              <w:lang w:val="en-US"/>
            </w:rPr>
          </w:pPr>
          <w:r w:rsidRPr="00E351C0">
            <w:rPr>
              <w:lang w:val="en-US"/>
            </w:rPr>
            <w:t>Federal Department of Home Affairs FDHA</w:t>
          </w:r>
        </w:p>
        <w:p w14:paraId="1C08FB5B" w14:textId="77777777" w:rsidR="009176A8" w:rsidRPr="00430801" w:rsidRDefault="00E351C0" w:rsidP="003B7BB6">
          <w:pPr>
            <w:pStyle w:val="KopfzeileFett"/>
            <w:rPr>
              <w:lang w:val="en-US"/>
            </w:rPr>
          </w:pPr>
          <w:r w:rsidRPr="00430801">
            <w:rPr>
              <w:lang w:val="en-US"/>
            </w:rPr>
            <w:t>Federal Statistical Office FSO</w:t>
          </w:r>
        </w:p>
        <w:p w14:paraId="48AFA977" w14:textId="1FE1D15E" w:rsidR="009176A8" w:rsidRPr="00430801" w:rsidRDefault="009176A8">
          <w:pPr>
            <w:pStyle w:val="En-tte"/>
            <w:rPr>
              <w:lang w:val="en-US"/>
            </w:rPr>
          </w:pPr>
          <w:r w:rsidRPr="00430801">
            <w:rPr>
              <w:lang w:val="en-US"/>
            </w:rPr>
            <w:t xml:space="preserve">Division Population </w:t>
          </w:r>
          <w:r w:rsidR="00C2418B">
            <w:rPr>
              <w:lang w:val="en-US"/>
            </w:rPr>
            <w:t>and E</w:t>
          </w:r>
          <w:r w:rsidR="00430801" w:rsidRPr="00430801">
            <w:rPr>
              <w:lang w:val="en-US"/>
            </w:rPr>
            <w:t>du</w:t>
          </w:r>
          <w:r w:rsidR="00430801">
            <w:rPr>
              <w:lang w:val="en-US"/>
            </w:rPr>
            <w:t>c</w:t>
          </w:r>
          <w:r w:rsidR="00430801" w:rsidRPr="00430801">
            <w:rPr>
              <w:lang w:val="en-US"/>
            </w:rPr>
            <w:t>ation</w:t>
          </w:r>
        </w:p>
      </w:tc>
    </w:tr>
  </w:tbl>
  <w:p w14:paraId="598CC2FB" w14:textId="77777777" w:rsidR="009176A8" w:rsidRPr="00430801" w:rsidRDefault="009176A8" w:rsidP="00A6323A">
    <w:pPr>
      <w:pStyle w:val="En-tte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816DB"/>
    <w:multiLevelType w:val="multilevel"/>
    <w:tmpl w:val="E4BC8DD2"/>
    <w:lvl w:ilvl="0">
      <w:start w:val="1"/>
      <w:numFmt w:val="decimal"/>
      <w:pStyle w:val="Titre1"/>
      <w:lvlText w:val="%1"/>
      <w:lvlJc w:val="left"/>
      <w:pPr>
        <w:ind w:left="432" w:hanging="432"/>
      </w:pPr>
      <w:rPr>
        <w:b/>
        <w:bCs/>
        <w:sz w:val="32"/>
        <w:szCs w:val="32"/>
      </w:rPr>
    </w:lvl>
    <w:lvl w:ilvl="1">
      <w:start w:val="1"/>
      <w:numFmt w:val="decimal"/>
      <w:pStyle w:val="Titre2"/>
      <w:lvlText w:val="%1.%2"/>
      <w:lvlJc w:val="left"/>
      <w:pPr>
        <w:ind w:left="576" w:hanging="576"/>
      </w:pPr>
    </w:lvl>
    <w:lvl w:ilvl="2">
      <w:start w:val="1"/>
      <w:numFmt w:val="decimal"/>
      <w:pStyle w:val="Titre3"/>
      <w:lvlText w:val="%1.%2.%3"/>
      <w:lvlJc w:val="left"/>
      <w:pPr>
        <w:ind w:left="720" w:hanging="720"/>
      </w:pPr>
    </w:lvl>
    <w:lvl w:ilvl="3">
      <w:start w:val="1"/>
      <w:numFmt w:val="decimal"/>
      <w:pStyle w:val="Titre4"/>
      <w:lvlText w:val="%1.%2.%3.%4"/>
      <w:lvlJc w:val="left"/>
      <w:pPr>
        <w:ind w:left="864" w:hanging="864"/>
      </w:pPr>
    </w:lvl>
    <w:lvl w:ilvl="4">
      <w:start w:val="1"/>
      <w:numFmt w:val="decimal"/>
      <w:pStyle w:val="Titre5"/>
      <w:lvlText w:val="%1.%2.%3.%4.%5"/>
      <w:lvlJc w:val="left"/>
      <w:pPr>
        <w:ind w:left="1008" w:hanging="1008"/>
      </w:pPr>
    </w:lvl>
    <w:lvl w:ilvl="5">
      <w:start w:val="1"/>
      <w:numFmt w:val="decimal"/>
      <w:pStyle w:val="Titre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re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re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re9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0392219B"/>
    <w:multiLevelType w:val="hybridMultilevel"/>
    <w:tmpl w:val="6DA2433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F039B9"/>
    <w:multiLevelType w:val="hybridMultilevel"/>
    <w:tmpl w:val="5582F628"/>
    <w:lvl w:ilvl="0" w:tplc="374A7DC0">
      <w:start w:val="1"/>
      <w:numFmt w:val="bullet"/>
      <w:pStyle w:val="Aufzhlung1CDB"/>
      <w:lvlText w:val="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C35B83"/>
    <w:multiLevelType w:val="hybridMultilevel"/>
    <w:tmpl w:val="B8008768"/>
    <w:lvl w:ilvl="0" w:tplc="B2863EF2">
      <w:start w:val="1"/>
      <w:numFmt w:val="decimal"/>
      <w:pStyle w:val="AufzhlungNumm3CDB"/>
      <w:lvlText w:val="%1."/>
      <w:lvlJc w:val="left"/>
      <w:pPr>
        <w:tabs>
          <w:tab w:val="num" w:pos="851"/>
        </w:tabs>
        <w:ind w:left="851" w:hanging="284"/>
      </w:pPr>
      <w:rPr>
        <w:rFonts w:ascii="Arial" w:hAnsi="Arial" w:hint="default"/>
        <w:b w:val="0"/>
        <w:i w:val="0"/>
        <w:sz w:val="22"/>
        <w:szCs w:val="22"/>
      </w:rPr>
    </w:lvl>
    <w:lvl w:ilvl="1" w:tplc="08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4FD63AF"/>
    <w:multiLevelType w:val="hybridMultilevel"/>
    <w:tmpl w:val="85AC7FD0"/>
    <w:lvl w:ilvl="0" w:tplc="3222BCD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5173DB"/>
    <w:multiLevelType w:val="hybridMultilevel"/>
    <w:tmpl w:val="43D6D626"/>
    <w:lvl w:ilvl="0" w:tplc="D1C04116">
      <w:start w:val="1"/>
      <w:numFmt w:val="bullet"/>
      <w:pStyle w:val="Aufzhlung2CDB"/>
      <w:lvlText w:val="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B44EE0"/>
    <w:multiLevelType w:val="hybridMultilevel"/>
    <w:tmpl w:val="E03C104E"/>
    <w:lvl w:ilvl="0" w:tplc="0AB89602">
      <w:start w:val="1"/>
      <w:numFmt w:val="bullet"/>
      <w:pStyle w:val="Aufzhlung3CDB"/>
      <w:lvlText w:val=""/>
      <w:lvlJc w:val="left"/>
      <w:pPr>
        <w:tabs>
          <w:tab w:val="num" w:pos="851"/>
        </w:tabs>
        <w:ind w:left="851" w:hanging="284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1B32C57"/>
    <w:multiLevelType w:val="hybridMultilevel"/>
    <w:tmpl w:val="D7381862"/>
    <w:lvl w:ilvl="0" w:tplc="E1AC271A">
      <w:start w:val="1"/>
      <w:numFmt w:val="lowerLetter"/>
      <w:pStyle w:val="Aufzhlunga2CDB"/>
      <w:lvlText w:val="%1."/>
      <w:lvlJc w:val="left"/>
      <w:pPr>
        <w:tabs>
          <w:tab w:val="num" w:pos="567"/>
        </w:tabs>
        <w:ind w:left="567" w:hanging="283"/>
      </w:pPr>
      <w:rPr>
        <w:rFonts w:ascii="Arial" w:hAnsi="Arial" w:hint="default"/>
        <w:b w:val="0"/>
        <w:i w:val="0"/>
        <w:sz w:val="22"/>
        <w:szCs w:val="22"/>
      </w:rPr>
    </w:lvl>
    <w:lvl w:ilvl="1" w:tplc="08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F6F0C3A"/>
    <w:multiLevelType w:val="hybridMultilevel"/>
    <w:tmpl w:val="65444168"/>
    <w:lvl w:ilvl="0" w:tplc="3F4EE9A2">
      <w:start w:val="1"/>
      <w:numFmt w:val="decimal"/>
      <w:pStyle w:val="AufzhlungNumm1CDB"/>
      <w:lvlText w:val="%1.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b w:val="0"/>
        <w:i w:val="0"/>
        <w:sz w:val="22"/>
        <w:szCs w:val="22"/>
      </w:rPr>
    </w:lvl>
    <w:lvl w:ilvl="1" w:tplc="08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9637DC6"/>
    <w:multiLevelType w:val="hybridMultilevel"/>
    <w:tmpl w:val="3D566272"/>
    <w:lvl w:ilvl="0" w:tplc="7284B854">
      <w:start w:val="1"/>
      <w:numFmt w:val="lowerLetter"/>
      <w:pStyle w:val="Aufzhlunga1CDB"/>
      <w:lvlText w:val="%1.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b w:val="0"/>
        <w:i w:val="0"/>
        <w:sz w:val="22"/>
        <w:szCs w:val="22"/>
      </w:rPr>
    </w:lvl>
    <w:lvl w:ilvl="1" w:tplc="08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A7929B4"/>
    <w:multiLevelType w:val="hybridMultilevel"/>
    <w:tmpl w:val="186E8034"/>
    <w:lvl w:ilvl="0" w:tplc="42B6D6A2">
      <w:start w:val="1"/>
      <w:numFmt w:val="decimal"/>
      <w:pStyle w:val="AufzhlungNumm2CDB"/>
      <w:lvlText w:val="%1."/>
      <w:lvlJc w:val="left"/>
      <w:pPr>
        <w:tabs>
          <w:tab w:val="num" w:pos="567"/>
        </w:tabs>
        <w:ind w:left="567" w:hanging="283"/>
      </w:pPr>
      <w:rPr>
        <w:rFonts w:ascii="Arial" w:hAnsi="Arial" w:hint="default"/>
        <w:b w:val="0"/>
        <w:i w:val="0"/>
        <w:sz w:val="22"/>
        <w:szCs w:val="22"/>
      </w:rPr>
    </w:lvl>
    <w:lvl w:ilvl="1" w:tplc="08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CD655F4"/>
    <w:multiLevelType w:val="hybridMultilevel"/>
    <w:tmpl w:val="08CA6B64"/>
    <w:lvl w:ilvl="0" w:tplc="F5C4167A">
      <w:start w:val="1"/>
      <w:numFmt w:val="lowerLetter"/>
      <w:pStyle w:val="Aufzhlunga3CDB"/>
      <w:lvlText w:val="%1."/>
      <w:lvlJc w:val="left"/>
      <w:pPr>
        <w:tabs>
          <w:tab w:val="num" w:pos="851"/>
        </w:tabs>
        <w:ind w:left="851" w:hanging="284"/>
      </w:pPr>
      <w:rPr>
        <w:rFonts w:ascii="Arial" w:hAnsi="Arial" w:hint="default"/>
        <w:b w:val="0"/>
        <w:i w:val="0"/>
        <w:sz w:val="22"/>
        <w:szCs w:val="22"/>
      </w:rPr>
    </w:lvl>
    <w:lvl w:ilvl="1" w:tplc="08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FA4262B"/>
    <w:multiLevelType w:val="hybridMultilevel"/>
    <w:tmpl w:val="37FACB66"/>
    <w:lvl w:ilvl="0" w:tplc="3222BCD0">
      <w:start w:val="1"/>
      <w:numFmt w:val="bullet"/>
      <w:lvlText w:val=""/>
      <w:lvlJc w:val="left"/>
      <w:pPr>
        <w:ind w:left="1145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num w:numId="1" w16cid:durableId="1150974576">
    <w:abstractNumId w:val="2"/>
  </w:num>
  <w:num w:numId="2" w16cid:durableId="2132703050">
    <w:abstractNumId w:val="5"/>
  </w:num>
  <w:num w:numId="3" w16cid:durableId="3896313">
    <w:abstractNumId w:val="6"/>
  </w:num>
  <w:num w:numId="4" w16cid:durableId="1100301632">
    <w:abstractNumId w:val="9"/>
  </w:num>
  <w:num w:numId="5" w16cid:durableId="307243886">
    <w:abstractNumId w:val="7"/>
  </w:num>
  <w:num w:numId="6" w16cid:durableId="1489442797">
    <w:abstractNumId w:val="11"/>
  </w:num>
  <w:num w:numId="7" w16cid:durableId="1665356351">
    <w:abstractNumId w:val="8"/>
  </w:num>
  <w:num w:numId="8" w16cid:durableId="410086344">
    <w:abstractNumId w:val="10"/>
  </w:num>
  <w:num w:numId="9" w16cid:durableId="1082602363">
    <w:abstractNumId w:val="3"/>
  </w:num>
  <w:num w:numId="10" w16cid:durableId="1635285001">
    <w:abstractNumId w:val="0"/>
  </w:num>
  <w:num w:numId="11" w16cid:durableId="1107773555">
    <w:abstractNumId w:val="0"/>
  </w:num>
  <w:num w:numId="12" w16cid:durableId="837502040">
    <w:abstractNumId w:val="0"/>
  </w:num>
  <w:num w:numId="13" w16cid:durableId="942886463">
    <w:abstractNumId w:val="0"/>
  </w:num>
  <w:num w:numId="14" w16cid:durableId="2005088690">
    <w:abstractNumId w:val="0"/>
  </w:num>
  <w:num w:numId="15" w16cid:durableId="1959868021">
    <w:abstractNumId w:val="0"/>
  </w:num>
  <w:num w:numId="16" w16cid:durableId="1778015031">
    <w:abstractNumId w:val="0"/>
  </w:num>
  <w:num w:numId="17" w16cid:durableId="2134051685">
    <w:abstractNumId w:val="0"/>
  </w:num>
  <w:num w:numId="18" w16cid:durableId="1012490762">
    <w:abstractNumId w:val="0"/>
  </w:num>
  <w:num w:numId="19" w16cid:durableId="120878273">
    <w:abstractNumId w:val="0"/>
  </w:num>
  <w:num w:numId="20" w16cid:durableId="235746993">
    <w:abstractNumId w:val="0"/>
  </w:num>
  <w:num w:numId="21" w16cid:durableId="1973557613">
    <w:abstractNumId w:val="0"/>
  </w:num>
  <w:num w:numId="22" w16cid:durableId="734544188">
    <w:abstractNumId w:val="0"/>
  </w:num>
  <w:num w:numId="23" w16cid:durableId="1661690260">
    <w:abstractNumId w:val="0"/>
  </w:num>
  <w:num w:numId="24" w16cid:durableId="1389063873">
    <w:abstractNumId w:val="0"/>
  </w:num>
  <w:num w:numId="25" w16cid:durableId="740837437">
    <w:abstractNumId w:val="0"/>
  </w:num>
  <w:num w:numId="26" w16cid:durableId="103501437">
    <w:abstractNumId w:val="0"/>
  </w:num>
  <w:num w:numId="27" w16cid:durableId="346061307">
    <w:abstractNumId w:val="0"/>
  </w:num>
  <w:num w:numId="28" w16cid:durableId="610816213">
    <w:abstractNumId w:val="0"/>
  </w:num>
  <w:num w:numId="29" w16cid:durableId="526527598">
    <w:abstractNumId w:val="0"/>
  </w:num>
  <w:num w:numId="30" w16cid:durableId="695085997">
    <w:abstractNumId w:val="0"/>
  </w:num>
  <w:num w:numId="31" w16cid:durableId="1970430353">
    <w:abstractNumId w:val="0"/>
  </w:num>
  <w:num w:numId="32" w16cid:durableId="1599631429">
    <w:abstractNumId w:val="1"/>
  </w:num>
  <w:num w:numId="33" w16cid:durableId="1944535996">
    <w:abstractNumId w:val="4"/>
  </w:num>
  <w:num w:numId="34" w16cid:durableId="90780043">
    <w:abstractNumId w:val="12"/>
  </w:num>
  <w:num w:numId="35" w16cid:durableId="853494009">
    <w:abstractNumId w:val="12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08"/>
  <w:hyphenationZone w:val="142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BITVM_AbsZeileOrt" w:val="CH-2010 Neuchâtel"/>
    <w:docVar w:name="BITVM_AbsZeileRef" w:val="OFS, POP"/>
    <w:docVar w:name="BITVM_Amt" w:val="Office fédéral de la statistique OFS"/>
    <w:docVar w:name="BITVM_Amt2" w:val="none"/>
    <w:docVar w:name="BITVM_Departement" w:val="Département fédéral de l'intérieur DFI"/>
    <w:docVar w:name="BITVM_Departement2" w:val="none"/>
    <w:docVar w:name="BITVM_DocRef" w:val="none"/>
    <w:docVar w:name="BITVM_EmpfAdr" w:val="none"/>
    <w:docVar w:name="BITVM_EmpfAdrZeile" w:val="none"/>
    <w:docVar w:name="BITVM_FooterAbsender" w:val="Office fédéral de la statistique OFS_x000d_Sonia Donzé_x000d_Espace de l'Europe 10, 2010 Neuchâtel_x000d_Tél. +41 58 463 68 92_x000d_Sonia.Donze@bfs.admin.ch_x000d_www.statistique.admin.ch"/>
    <w:docVar w:name="BITVM_FooterBundespraesident" w:val="Espace de l'Europe 10, 2010 Neuchâtel_x000d_www.statistique.admin.ch"/>
    <w:docVar w:name="BITVM_FooterSekretariat" w:val="Office fédéral de la statistique OFS_x000d_Espace de l'Europe 10, 2010 Neuchâtel_x000d_www.statistique.admin.ch"/>
    <w:docVar w:name="BITVM_OrgUnit" w:val="Division Population et formation"/>
    <w:docVar w:name="BITVM_Sig1" w:val="none"/>
    <w:docVar w:name="BITVM_Sig2" w:val="none"/>
  </w:docVars>
  <w:rsids>
    <w:rsidRoot w:val="009176A8"/>
    <w:rsid w:val="00000F12"/>
    <w:rsid w:val="000260C5"/>
    <w:rsid w:val="000506ED"/>
    <w:rsid w:val="000722F6"/>
    <w:rsid w:val="00083964"/>
    <w:rsid w:val="000A2911"/>
    <w:rsid w:val="000B4E62"/>
    <w:rsid w:val="000C52BB"/>
    <w:rsid w:val="000D21F0"/>
    <w:rsid w:val="001465F2"/>
    <w:rsid w:val="001635E5"/>
    <w:rsid w:val="001759CC"/>
    <w:rsid w:val="001916A4"/>
    <w:rsid w:val="001A060C"/>
    <w:rsid w:val="001B1505"/>
    <w:rsid w:val="001B714F"/>
    <w:rsid w:val="001C36A4"/>
    <w:rsid w:val="001D4D29"/>
    <w:rsid w:val="001F2662"/>
    <w:rsid w:val="001F46FB"/>
    <w:rsid w:val="001F5CF9"/>
    <w:rsid w:val="002127B7"/>
    <w:rsid w:val="00215F86"/>
    <w:rsid w:val="002233D0"/>
    <w:rsid w:val="00231FE4"/>
    <w:rsid w:val="0023791B"/>
    <w:rsid w:val="00247E24"/>
    <w:rsid w:val="00251388"/>
    <w:rsid w:val="0027413A"/>
    <w:rsid w:val="002865B9"/>
    <w:rsid w:val="002A64AD"/>
    <w:rsid w:val="002B4381"/>
    <w:rsid w:val="002B4D22"/>
    <w:rsid w:val="002B7667"/>
    <w:rsid w:val="002C74EF"/>
    <w:rsid w:val="002F3262"/>
    <w:rsid w:val="00300D75"/>
    <w:rsid w:val="00333186"/>
    <w:rsid w:val="00347ADC"/>
    <w:rsid w:val="00357A01"/>
    <w:rsid w:val="0036206C"/>
    <w:rsid w:val="00396B76"/>
    <w:rsid w:val="003A11A1"/>
    <w:rsid w:val="003A755E"/>
    <w:rsid w:val="003B0FB2"/>
    <w:rsid w:val="003D167F"/>
    <w:rsid w:val="003D54B8"/>
    <w:rsid w:val="00430801"/>
    <w:rsid w:val="00434D85"/>
    <w:rsid w:val="00443222"/>
    <w:rsid w:val="00472072"/>
    <w:rsid w:val="004A008C"/>
    <w:rsid w:val="004A3956"/>
    <w:rsid w:val="004B4A83"/>
    <w:rsid w:val="004C2A2C"/>
    <w:rsid w:val="004C5208"/>
    <w:rsid w:val="004E4971"/>
    <w:rsid w:val="00524182"/>
    <w:rsid w:val="00531BF9"/>
    <w:rsid w:val="005605D7"/>
    <w:rsid w:val="005612C8"/>
    <w:rsid w:val="005645BF"/>
    <w:rsid w:val="005843C9"/>
    <w:rsid w:val="00610714"/>
    <w:rsid w:val="00636BD0"/>
    <w:rsid w:val="00643037"/>
    <w:rsid w:val="00670AFF"/>
    <w:rsid w:val="00680CCF"/>
    <w:rsid w:val="00682FA4"/>
    <w:rsid w:val="00694637"/>
    <w:rsid w:val="006B1EC2"/>
    <w:rsid w:val="006B6848"/>
    <w:rsid w:val="006E11CB"/>
    <w:rsid w:val="006E47C7"/>
    <w:rsid w:val="006F73DD"/>
    <w:rsid w:val="00703744"/>
    <w:rsid w:val="00703B07"/>
    <w:rsid w:val="007155FD"/>
    <w:rsid w:val="007304A9"/>
    <w:rsid w:val="007426F0"/>
    <w:rsid w:val="007525F5"/>
    <w:rsid w:val="00762A93"/>
    <w:rsid w:val="007703FE"/>
    <w:rsid w:val="007B6A55"/>
    <w:rsid w:val="007B7659"/>
    <w:rsid w:val="007C2443"/>
    <w:rsid w:val="007D36CD"/>
    <w:rsid w:val="007F5BFF"/>
    <w:rsid w:val="00813C16"/>
    <w:rsid w:val="00825224"/>
    <w:rsid w:val="008279A1"/>
    <w:rsid w:val="008501C3"/>
    <w:rsid w:val="008554AA"/>
    <w:rsid w:val="00892959"/>
    <w:rsid w:val="008A02FC"/>
    <w:rsid w:val="008A11B1"/>
    <w:rsid w:val="008A41CA"/>
    <w:rsid w:val="008B0694"/>
    <w:rsid w:val="008B3F03"/>
    <w:rsid w:val="008B70F8"/>
    <w:rsid w:val="008D7861"/>
    <w:rsid w:val="008E526E"/>
    <w:rsid w:val="00904238"/>
    <w:rsid w:val="00905805"/>
    <w:rsid w:val="00917585"/>
    <w:rsid w:val="009176A8"/>
    <w:rsid w:val="00943B45"/>
    <w:rsid w:val="009448FF"/>
    <w:rsid w:val="00955B26"/>
    <w:rsid w:val="009704A5"/>
    <w:rsid w:val="0098351D"/>
    <w:rsid w:val="009B7056"/>
    <w:rsid w:val="009C4F22"/>
    <w:rsid w:val="009E7CDD"/>
    <w:rsid w:val="009F1CE0"/>
    <w:rsid w:val="00A32DD3"/>
    <w:rsid w:val="00A40C97"/>
    <w:rsid w:val="00A517DC"/>
    <w:rsid w:val="00A6323A"/>
    <w:rsid w:val="00A71E35"/>
    <w:rsid w:val="00A85926"/>
    <w:rsid w:val="00A93C53"/>
    <w:rsid w:val="00A93C92"/>
    <w:rsid w:val="00A9654E"/>
    <w:rsid w:val="00A97233"/>
    <w:rsid w:val="00AA5FAD"/>
    <w:rsid w:val="00AC6F56"/>
    <w:rsid w:val="00AD2D18"/>
    <w:rsid w:val="00AD652F"/>
    <w:rsid w:val="00AE021B"/>
    <w:rsid w:val="00B27345"/>
    <w:rsid w:val="00B47CCD"/>
    <w:rsid w:val="00B65013"/>
    <w:rsid w:val="00B94C1D"/>
    <w:rsid w:val="00BA4280"/>
    <w:rsid w:val="00BA520D"/>
    <w:rsid w:val="00BB578B"/>
    <w:rsid w:val="00BC5423"/>
    <w:rsid w:val="00BE1DDA"/>
    <w:rsid w:val="00BF07F1"/>
    <w:rsid w:val="00C2418B"/>
    <w:rsid w:val="00C34235"/>
    <w:rsid w:val="00C366E9"/>
    <w:rsid w:val="00C37F1B"/>
    <w:rsid w:val="00C675E6"/>
    <w:rsid w:val="00C761A4"/>
    <w:rsid w:val="00CC11D0"/>
    <w:rsid w:val="00CC5FE1"/>
    <w:rsid w:val="00CE48C6"/>
    <w:rsid w:val="00CE4C48"/>
    <w:rsid w:val="00CF02F9"/>
    <w:rsid w:val="00D133A1"/>
    <w:rsid w:val="00D26884"/>
    <w:rsid w:val="00D27BD8"/>
    <w:rsid w:val="00D70DE3"/>
    <w:rsid w:val="00DA58B8"/>
    <w:rsid w:val="00DB51DB"/>
    <w:rsid w:val="00E1182D"/>
    <w:rsid w:val="00E20F1E"/>
    <w:rsid w:val="00E351C0"/>
    <w:rsid w:val="00E45159"/>
    <w:rsid w:val="00E53ECE"/>
    <w:rsid w:val="00E5661E"/>
    <w:rsid w:val="00E61976"/>
    <w:rsid w:val="00E800CD"/>
    <w:rsid w:val="00E87A5B"/>
    <w:rsid w:val="00EC34A7"/>
    <w:rsid w:val="00EC7177"/>
    <w:rsid w:val="00ED178F"/>
    <w:rsid w:val="00ED4A16"/>
    <w:rsid w:val="00F03CED"/>
    <w:rsid w:val="00F137C7"/>
    <w:rsid w:val="00F15B4A"/>
    <w:rsid w:val="00F2210E"/>
    <w:rsid w:val="00F31265"/>
    <w:rsid w:val="00F800A1"/>
    <w:rsid w:val="00FA78D7"/>
    <w:rsid w:val="00FB18F1"/>
    <w:rsid w:val="00FC61FB"/>
    <w:rsid w:val="00FC7A1A"/>
    <w:rsid w:val="00FD42B8"/>
    <w:rsid w:val="00FE4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."/>
  <w:listSeparator w:val=";"/>
  <w14:docId w14:val="4CF0A3F3"/>
  <w15:docId w15:val="{3192D331-53D3-4976-91BB-ED2720D88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 w:val="22"/>
        <w:szCs w:val="22"/>
        <w:lang w:val="de-CH" w:eastAsia="en-US" w:bidi="ar-SA"/>
      </w:rPr>
    </w:rPrDefault>
    <w:pPrDefault>
      <w:pPr>
        <w:spacing w:line="26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iPriority="0" w:unhideWhenUsed="1"/>
    <w:lsdException w:name="index heading" w:semiHidden="1" w:unhideWhenUsed="1"/>
    <w:lsdException w:name="caption" w:semiHidden="1" w:uiPriority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4A83"/>
    <w:pPr>
      <w:widowControl w:val="0"/>
    </w:pPr>
    <w:rPr>
      <w:sz w:val="20"/>
      <w:lang w:val="fr-CH"/>
    </w:rPr>
  </w:style>
  <w:style w:type="paragraph" w:styleId="Titre1">
    <w:name w:val="heading 1"/>
    <w:basedOn w:val="Normal"/>
    <w:next w:val="Normal"/>
    <w:link w:val="Titre1Car"/>
    <w:qFormat/>
    <w:rsid w:val="00892959"/>
    <w:pPr>
      <w:keepNext/>
      <w:keepLines/>
      <w:numPr>
        <w:numId w:val="10"/>
      </w:numPr>
      <w:spacing w:before="620" w:after="260"/>
      <w:contextualSpacing/>
      <w:outlineLvl w:val="0"/>
    </w:pPr>
    <w:rPr>
      <w:rFonts w:eastAsiaTheme="majorEastAsia" w:cstheme="majorBidi"/>
      <w:b/>
      <w:bCs/>
      <w:sz w:val="32"/>
      <w:szCs w:val="28"/>
    </w:rPr>
  </w:style>
  <w:style w:type="paragraph" w:styleId="Titre2">
    <w:name w:val="heading 2"/>
    <w:basedOn w:val="Normal"/>
    <w:next w:val="Normal"/>
    <w:link w:val="Titre2Car"/>
    <w:semiHidden/>
    <w:unhideWhenUsed/>
    <w:qFormat/>
    <w:rsid w:val="008A41CA"/>
    <w:pPr>
      <w:keepNext/>
      <w:keepLines/>
      <w:numPr>
        <w:ilvl w:val="1"/>
        <w:numId w:val="10"/>
      </w:numPr>
      <w:spacing w:before="580" w:after="120"/>
      <w:contextualSpacing/>
      <w:outlineLvl w:val="1"/>
    </w:pPr>
    <w:rPr>
      <w:rFonts w:eastAsiaTheme="majorEastAsia" w:cstheme="majorBidi"/>
      <w:b/>
      <w:bCs/>
      <w:sz w:val="32"/>
      <w:szCs w:val="26"/>
    </w:rPr>
  </w:style>
  <w:style w:type="paragraph" w:styleId="Titre3">
    <w:name w:val="heading 3"/>
    <w:basedOn w:val="Normal"/>
    <w:next w:val="Normal"/>
    <w:link w:val="Titre3Car"/>
    <w:semiHidden/>
    <w:unhideWhenUsed/>
    <w:qFormat/>
    <w:rsid w:val="008A41CA"/>
    <w:pPr>
      <w:keepNext/>
      <w:keepLines/>
      <w:numPr>
        <w:ilvl w:val="2"/>
        <w:numId w:val="10"/>
      </w:numPr>
      <w:spacing w:before="380" w:after="120"/>
      <w:contextualSpacing/>
      <w:outlineLvl w:val="2"/>
    </w:pPr>
    <w:rPr>
      <w:rFonts w:eastAsiaTheme="majorEastAsia" w:cstheme="majorBidi"/>
      <w:b/>
      <w:bCs/>
      <w:sz w:val="28"/>
      <w:szCs w:val="20"/>
    </w:rPr>
  </w:style>
  <w:style w:type="paragraph" w:styleId="Titre4">
    <w:name w:val="heading 4"/>
    <w:basedOn w:val="Normal"/>
    <w:next w:val="Normal"/>
    <w:link w:val="Titre4Car"/>
    <w:semiHidden/>
    <w:unhideWhenUsed/>
    <w:qFormat/>
    <w:rsid w:val="008A41CA"/>
    <w:pPr>
      <w:keepNext/>
      <w:keepLines/>
      <w:numPr>
        <w:ilvl w:val="3"/>
        <w:numId w:val="10"/>
      </w:numPr>
      <w:tabs>
        <w:tab w:val="left" w:pos="1276"/>
      </w:tabs>
      <w:spacing w:before="460" w:after="60"/>
      <w:contextualSpacing/>
      <w:outlineLvl w:val="3"/>
    </w:pPr>
    <w:rPr>
      <w:rFonts w:eastAsia="Times New Roman" w:cs="Times New Roman"/>
      <w:b/>
      <w:bCs/>
      <w:sz w:val="24"/>
      <w:szCs w:val="28"/>
      <w:lang w:eastAsia="de-DE"/>
    </w:rPr>
  </w:style>
  <w:style w:type="paragraph" w:styleId="Titre5">
    <w:name w:val="heading 5"/>
    <w:basedOn w:val="Normal"/>
    <w:next w:val="Normal"/>
    <w:link w:val="Titre5Car"/>
    <w:semiHidden/>
    <w:unhideWhenUsed/>
    <w:qFormat/>
    <w:rsid w:val="008A41CA"/>
    <w:pPr>
      <w:keepNext/>
      <w:keepLines/>
      <w:numPr>
        <w:ilvl w:val="4"/>
        <w:numId w:val="10"/>
      </w:numPr>
      <w:tabs>
        <w:tab w:val="left" w:pos="1418"/>
        <w:tab w:val="left" w:pos="1559"/>
      </w:tabs>
      <w:spacing w:before="460" w:after="60"/>
      <w:contextualSpacing/>
      <w:outlineLvl w:val="4"/>
    </w:pPr>
    <w:rPr>
      <w:rFonts w:eastAsia="Times New Roman" w:cs="Times New Roman"/>
      <w:b/>
      <w:bCs/>
      <w:iCs/>
      <w:szCs w:val="26"/>
      <w:lang w:eastAsia="de-DE"/>
    </w:rPr>
  </w:style>
  <w:style w:type="paragraph" w:styleId="Titre6">
    <w:name w:val="heading 6"/>
    <w:basedOn w:val="Normal"/>
    <w:next w:val="Normal"/>
    <w:link w:val="Titre6Car"/>
    <w:semiHidden/>
    <w:unhideWhenUsed/>
    <w:qFormat/>
    <w:rsid w:val="008A41CA"/>
    <w:pPr>
      <w:keepNext/>
      <w:keepLines/>
      <w:numPr>
        <w:ilvl w:val="5"/>
        <w:numId w:val="10"/>
      </w:numPr>
      <w:tabs>
        <w:tab w:val="left" w:pos="1559"/>
        <w:tab w:val="left" w:pos="1701"/>
        <w:tab w:val="left" w:pos="1843"/>
      </w:tabs>
      <w:spacing w:before="460" w:after="60"/>
      <w:contextualSpacing/>
      <w:outlineLvl w:val="5"/>
    </w:pPr>
    <w:rPr>
      <w:rFonts w:eastAsia="Times New Roman" w:cs="Times New Roman"/>
      <w:bCs/>
      <w:szCs w:val="20"/>
      <w:lang w:eastAsia="de-DE"/>
    </w:rPr>
  </w:style>
  <w:style w:type="paragraph" w:styleId="Titre7">
    <w:name w:val="heading 7"/>
    <w:basedOn w:val="Normal"/>
    <w:next w:val="Normal"/>
    <w:link w:val="Titre7Car"/>
    <w:semiHidden/>
    <w:unhideWhenUsed/>
    <w:qFormat/>
    <w:rsid w:val="008A41CA"/>
    <w:pPr>
      <w:keepNext/>
      <w:keepLines/>
      <w:numPr>
        <w:ilvl w:val="6"/>
        <w:numId w:val="10"/>
      </w:numPr>
      <w:tabs>
        <w:tab w:val="left" w:pos="1701"/>
        <w:tab w:val="left" w:pos="1843"/>
        <w:tab w:val="left" w:pos="1985"/>
        <w:tab w:val="left" w:pos="2126"/>
      </w:tabs>
      <w:spacing w:before="460" w:after="60"/>
      <w:contextualSpacing/>
      <w:outlineLvl w:val="6"/>
    </w:pPr>
    <w:rPr>
      <w:rFonts w:eastAsia="Times New Roman" w:cs="Times New Roman"/>
      <w:szCs w:val="24"/>
      <w:lang w:eastAsia="de-DE"/>
    </w:rPr>
  </w:style>
  <w:style w:type="paragraph" w:styleId="Titre8">
    <w:name w:val="heading 8"/>
    <w:basedOn w:val="Normal"/>
    <w:next w:val="Normal"/>
    <w:link w:val="Titre8Car"/>
    <w:semiHidden/>
    <w:unhideWhenUsed/>
    <w:qFormat/>
    <w:rsid w:val="008A41CA"/>
    <w:pPr>
      <w:keepNext/>
      <w:keepLines/>
      <w:numPr>
        <w:ilvl w:val="7"/>
        <w:numId w:val="10"/>
      </w:numPr>
      <w:tabs>
        <w:tab w:val="left" w:pos="1843"/>
        <w:tab w:val="left" w:pos="1985"/>
        <w:tab w:val="left" w:pos="2126"/>
        <w:tab w:val="left" w:pos="2268"/>
      </w:tabs>
      <w:spacing w:before="460" w:after="60"/>
      <w:outlineLvl w:val="7"/>
    </w:pPr>
    <w:rPr>
      <w:rFonts w:eastAsia="Times New Roman" w:cs="Times New Roman"/>
      <w:iCs/>
      <w:szCs w:val="24"/>
      <w:lang w:eastAsia="de-DE"/>
    </w:rPr>
  </w:style>
  <w:style w:type="paragraph" w:styleId="Titre9">
    <w:name w:val="heading 9"/>
    <w:basedOn w:val="Normal"/>
    <w:next w:val="Normal"/>
    <w:link w:val="Titre9Car"/>
    <w:semiHidden/>
    <w:unhideWhenUsed/>
    <w:qFormat/>
    <w:rsid w:val="008A41CA"/>
    <w:pPr>
      <w:keepNext/>
      <w:keepLines/>
      <w:numPr>
        <w:ilvl w:val="8"/>
        <w:numId w:val="10"/>
      </w:numPr>
      <w:tabs>
        <w:tab w:val="left" w:pos="1985"/>
        <w:tab w:val="left" w:pos="2126"/>
        <w:tab w:val="left" w:pos="2268"/>
        <w:tab w:val="left" w:pos="2410"/>
        <w:tab w:val="left" w:pos="2552"/>
      </w:tabs>
      <w:spacing w:before="460" w:after="60"/>
      <w:ind w:left="1639" w:hanging="1639"/>
      <w:contextualSpacing/>
      <w:outlineLvl w:val="8"/>
    </w:pPr>
    <w:rPr>
      <w:rFonts w:eastAsia="Times New Roman" w:cs="Arial"/>
      <w:szCs w:val="20"/>
      <w:lang w:eastAsia="de-D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rsid w:val="008A41CA"/>
    <w:pPr>
      <w:suppressAutoHyphens/>
      <w:spacing w:line="200" w:lineRule="atLeast"/>
    </w:pPr>
    <w:rPr>
      <w:sz w:val="15"/>
    </w:rPr>
  </w:style>
  <w:style w:type="character" w:customStyle="1" w:styleId="En-tteCar">
    <w:name w:val="En-tête Car"/>
    <w:basedOn w:val="Policepardfaut"/>
    <w:link w:val="En-tte"/>
    <w:uiPriority w:val="99"/>
    <w:rsid w:val="008A41CA"/>
    <w:rPr>
      <w:sz w:val="15"/>
    </w:rPr>
  </w:style>
  <w:style w:type="paragraph" w:styleId="Pieddepage">
    <w:name w:val="footer"/>
    <w:basedOn w:val="Normal"/>
    <w:link w:val="PieddepageCar"/>
    <w:rsid w:val="008A41CA"/>
    <w:pPr>
      <w:spacing w:line="160" w:lineRule="atLeast"/>
    </w:pPr>
    <w:rPr>
      <w:noProof/>
      <w:sz w:val="12"/>
    </w:rPr>
  </w:style>
  <w:style w:type="character" w:customStyle="1" w:styleId="PieddepageCar">
    <w:name w:val="Pied de page Car"/>
    <w:basedOn w:val="Policepardfaut"/>
    <w:link w:val="Pieddepage"/>
    <w:uiPriority w:val="99"/>
    <w:rsid w:val="008A41CA"/>
    <w:rPr>
      <w:noProof/>
      <w:sz w:val="12"/>
    </w:rPr>
  </w:style>
  <w:style w:type="table" w:styleId="Grilledutableau">
    <w:name w:val="Table Grid"/>
    <w:basedOn w:val="TableauNormal"/>
    <w:uiPriority w:val="59"/>
    <w:rsid w:val="008A41CA"/>
    <w:pPr>
      <w:widowControl w:val="0"/>
    </w:pPr>
    <w:rPr>
      <w:sz w:val="20"/>
      <w:szCs w:val="2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8A41C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A41CA"/>
    <w:rPr>
      <w:rFonts w:ascii="Tahoma" w:hAnsi="Tahoma" w:cs="Tahoma"/>
      <w:sz w:val="16"/>
      <w:szCs w:val="16"/>
    </w:rPr>
  </w:style>
  <w:style w:type="paragraph" w:customStyle="1" w:styleId="KopfzeileDepartement">
    <w:name w:val="KopfzeileDepartement"/>
    <w:basedOn w:val="En-tte"/>
    <w:next w:val="KopfzeileFett"/>
    <w:uiPriority w:val="3"/>
    <w:unhideWhenUsed/>
    <w:rsid w:val="008A41CA"/>
    <w:pPr>
      <w:spacing w:after="100"/>
      <w:contextualSpacing/>
    </w:pPr>
  </w:style>
  <w:style w:type="paragraph" w:customStyle="1" w:styleId="KopfzeileFett">
    <w:name w:val="KopfzeileFett"/>
    <w:basedOn w:val="En-tte"/>
    <w:next w:val="En-tte"/>
    <w:uiPriority w:val="3"/>
    <w:unhideWhenUsed/>
    <w:rsid w:val="008A41CA"/>
    <w:rPr>
      <w:b/>
    </w:rPr>
  </w:style>
  <w:style w:type="paragraph" w:customStyle="1" w:styleId="Klassifizierung">
    <w:name w:val="Klassifizierung"/>
    <w:basedOn w:val="Normal"/>
    <w:uiPriority w:val="2"/>
    <w:unhideWhenUsed/>
    <w:rsid w:val="008A41CA"/>
    <w:pPr>
      <w:jc w:val="right"/>
    </w:pPr>
    <w:rPr>
      <w:b/>
    </w:rPr>
  </w:style>
  <w:style w:type="paragraph" w:customStyle="1" w:styleId="Referenz">
    <w:name w:val="Referenz"/>
    <w:basedOn w:val="Normal"/>
    <w:uiPriority w:val="1"/>
    <w:rsid w:val="008A41CA"/>
    <w:pPr>
      <w:suppressAutoHyphens/>
      <w:spacing w:line="200" w:lineRule="atLeast"/>
    </w:pPr>
    <w:rPr>
      <w:sz w:val="15"/>
    </w:rPr>
  </w:style>
  <w:style w:type="paragraph" w:customStyle="1" w:styleId="PostAbs">
    <w:name w:val="PostAbs"/>
    <w:basedOn w:val="Normal"/>
    <w:uiPriority w:val="2"/>
    <w:semiHidden/>
    <w:unhideWhenUsed/>
    <w:rsid w:val="008A41CA"/>
    <w:pPr>
      <w:spacing w:line="240" w:lineRule="auto"/>
    </w:pPr>
    <w:rPr>
      <w:bCs/>
      <w:sz w:val="16"/>
    </w:rPr>
  </w:style>
  <w:style w:type="character" w:customStyle="1" w:styleId="A">
    <w:name w:val="A"/>
    <w:uiPriority w:val="2"/>
    <w:semiHidden/>
    <w:unhideWhenUsed/>
    <w:rsid w:val="008A41CA"/>
    <w:rPr>
      <w:rFonts w:ascii="Arial Narrow" w:hAnsi="Arial Narrow"/>
      <w:sz w:val="48"/>
    </w:rPr>
  </w:style>
  <w:style w:type="paragraph" w:customStyle="1" w:styleId="PRIORITY">
    <w:name w:val="PRIORITY"/>
    <w:basedOn w:val="PPA"/>
    <w:next w:val="Normal"/>
    <w:uiPriority w:val="2"/>
    <w:semiHidden/>
    <w:unhideWhenUsed/>
    <w:rsid w:val="008A41CA"/>
    <w:pPr>
      <w:jc w:val="right"/>
    </w:pPr>
    <w:rPr>
      <w:bCs w:val="0"/>
    </w:rPr>
  </w:style>
  <w:style w:type="paragraph" w:customStyle="1" w:styleId="PP">
    <w:name w:val="PP"/>
    <w:next w:val="Normal"/>
    <w:uiPriority w:val="2"/>
    <w:semiHidden/>
    <w:unhideWhenUsed/>
    <w:rsid w:val="008A41CA"/>
    <w:pPr>
      <w:spacing w:before="90" w:line="240" w:lineRule="auto"/>
    </w:pPr>
    <w:rPr>
      <w:rFonts w:ascii="Arial Narrow" w:eastAsia="Times New Roman" w:hAnsi="Arial Narrow" w:cs="Times New Roman"/>
      <w:b/>
      <w:bCs/>
      <w:caps/>
      <w:noProof/>
      <w:sz w:val="24"/>
      <w:szCs w:val="20"/>
    </w:rPr>
  </w:style>
  <w:style w:type="paragraph" w:styleId="Titre">
    <w:name w:val="Title"/>
    <w:basedOn w:val="Normal"/>
    <w:next w:val="Normal"/>
    <w:link w:val="TitreCar"/>
    <w:qFormat/>
    <w:rsid w:val="008A41CA"/>
    <w:rPr>
      <w:rFonts w:eastAsiaTheme="majorEastAsia" w:cstheme="majorBidi"/>
      <w:b/>
      <w:sz w:val="42"/>
      <w:szCs w:val="52"/>
    </w:rPr>
  </w:style>
  <w:style w:type="character" w:customStyle="1" w:styleId="TitreCar">
    <w:name w:val="Titre Car"/>
    <w:basedOn w:val="Policepardfaut"/>
    <w:link w:val="Titre"/>
    <w:rsid w:val="008A41CA"/>
    <w:rPr>
      <w:rFonts w:eastAsiaTheme="majorEastAsia" w:cstheme="majorBidi"/>
      <w:b/>
      <w:sz w:val="42"/>
      <w:szCs w:val="52"/>
    </w:rPr>
  </w:style>
  <w:style w:type="paragraph" w:styleId="Sous-titre">
    <w:name w:val="Subtitle"/>
    <w:basedOn w:val="Normal"/>
    <w:next w:val="Normal"/>
    <w:link w:val="Sous-titreCar"/>
    <w:qFormat/>
    <w:rsid w:val="008A41CA"/>
    <w:pPr>
      <w:numPr>
        <w:ilvl w:val="1"/>
      </w:numPr>
    </w:pPr>
    <w:rPr>
      <w:rFonts w:eastAsiaTheme="majorEastAsia" w:cstheme="majorBidi"/>
      <w:iCs/>
      <w:sz w:val="42"/>
      <w:szCs w:val="24"/>
    </w:rPr>
  </w:style>
  <w:style w:type="character" w:customStyle="1" w:styleId="Sous-titreCar">
    <w:name w:val="Sous-titre Car"/>
    <w:basedOn w:val="Policepardfaut"/>
    <w:link w:val="Sous-titre"/>
    <w:rsid w:val="008A41CA"/>
    <w:rPr>
      <w:rFonts w:eastAsiaTheme="majorEastAsia" w:cstheme="majorBidi"/>
      <w:iCs/>
      <w:sz w:val="42"/>
      <w:szCs w:val="24"/>
    </w:rPr>
  </w:style>
  <w:style w:type="paragraph" w:styleId="Lgende">
    <w:name w:val="caption"/>
    <w:basedOn w:val="Normal"/>
    <w:next w:val="Normal"/>
    <w:uiPriority w:val="1"/>
    <w:qFormat/>
    <w:rsid w:val="008A41CA"/>
    <w:pPr>
      <w:spacing w:after="260"/>
      <w:ind w:left="28"/>
    </w:pPr>
    <w:rPr>
      <w:bCs/>
      <w:sz w:val="18"/>
      <w:szCs w:val="18"/>
    </w:rPr>
  </w:style>
  <w:style w:type="table" w:customStyle="1" w:styleId="Tabelle">
    <w:name w:val="Tabelle"/>
    <w:basedOn w:val="TableauNormal"/>
    <w:uiPriority w:val="99"/>
    <w:rsid w:val="008A41CA"/>
    <w:pPr>
      <w:widowControl w:val="0"/>
    </w:pPr>
    <w:rPr>
      <w:sz w:val="20"/>
      <w:szCs w:val="20"/>
    </w:rPr>
    <w:tblPr>
      <w:tblStyleRowBandSize w:val="1"/>
      <w:tblStyleColBandSize w:val="1"/>
      <w:tblInd w:w="5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cantSplit/>
    </w:trPr>
    <w:tblStylePr w:type="firstRow">
      <w:pPr>
        <w:wordWrap/>
        <w:spacing w:beforeLines="0" w:beforeAutospacing="0" w:afterLines="0" w:afterAutospacing="0"/>
        <w:contextualSpacing/>
      </w:pPr>
      <w:rPr>
        <w:rFonts w:ascii="Arial" w:hAnsi="Arial"/>
        <w:b/>
        <w:color w:val="FFFFFF" w:themeColor="background1"/>
        <w:sz w:val="20"/>
      </w:rPr>
      <w:tblPr/>
      <w:trPr>
        <w:cantSplit w:val="0"/>
        <w:tblHeader/>
      </w:trPr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shd w:val="clear" w:color="auto" w:fill="7F7F7F" w:themeFill="text1" w:themeFillTint="80"/>
      </w:tcPr>
    </w:tblStylePr>
    <w:tblStylePr w:type="lastRow">
      <w:rPr>
        <w:rFonts w:ascii="Arial" w:hAnsi="Arial"/>
        <w:color w:val="auto"/>
        <w:sz w:val="20"/>
      </w:rPr>
    </w:tblStylePr>
    <w:tblStylePr w:type="band1Vert">
      <w:rPr>
        <w:rFonts w:ascii="Arial" w:hAnsi="Arial"/>
        <w:color w:val="auto"/>
        <w:sz w:val="20"/>
      </w:rPr>
    </w:tblStylePr>
    <w:tblStylePr w:type="band1Horz">
      <w:rPr>
        <w:rFonts w:ascii="Arial" w:hAnsi="Arial"/>
        <w:color w:val="auto"/>
        <w:sz w:val="20"/>
      </w:rPr>
    </w:tblStylePr>
    <w:tblStylePr w:type="band2Horz">
      <w:rPr>
        <w:rFonts w:ascii="Arial" w:hAnsi="Arial"/>
        <w:color w:val="auto"/>
        <w:sz w:val="20"/>
      </w:rPr>
    </w:tblStylePr>
  </w:style>
  <w:style w:type="character" w:customStyle="1" w:styleId="Titre1Car">
    <w:name w:val="Titre 1 Car"/>
    <w:basedOn w:val="Policepardfaut"/>
    <w:link w:val="Titre1"/>
    <w:rsid w:val="00892959"/>
    <w:rPr>
      <w:rFonts w:eastAsiaTheme="majorEastAsia" w:cstheme="majorBidi"/>
      <w:b/>
      <w:bCs/>
      <w:sz w:val="32"/>
      <w:szCs w:val="28"/>
      <w:lang w:val="fr-CH"/>
    </w:rPr>
  </w:style>
  <w:style w:type="character" w:customStyle="1" w:styleId="Titre2Car">
    <w:name w:val="Titre 2 Car"/>
    <w:basedOn w:val="Policepardfaut"/>
    <w:link w:val="Titre2"/>
    <w:semiHidden/>
    <w:rsid w:val="008A41CA"/>
    <w:rPr>
      <w:rFonts w:eastAsiaTheme="majorEastAsia" w:cstheme="majorBidi"/>
      <w:b/>
      <w:bCs/>
      <w:sz w:val="32"/>
      <w:szCs w:val="26"/>
      <w:lang w:val="fr-CH"/>
    </w:rPr>
  </w:style>
  <w:style w:type="character" w:customStyle="1" w:styleId="Titre3Car">
    <w:name w:val="Titre 3 Car"/>
    <w:basedOn w:val="Policepardfaut"/>
    <w:link w:val="Titre3"/>
    <w:semiHidden/>
    <w:rsid w:val="008A41CA"/>
    <w:rPr>
      <w:rFonts w:eastAsiaTheme="majorEastAsia" w:cstheme="majorBidi"/>
      <w:b/>
      <w:bCs/>
      <w:sz w:val="28"/>
      <w:szCs w:val="20"/>
      <w:lang w:val="fr-CH"/>
    </w:rPr>
  </w:style>
  <w:style w:type="character" w:customStyle="1" w:styleId="Titre4Car">
    <w:name w:val="Titre 4 Car"/>
    <w:basedOn w:val="Policepardfaut"/>
    <w:link w:val="Titre4"/>
    <w:semiHidden/>
    <w:rsid w:val="008A41CA"/>
    <w:rPr>
      <w:rFonts w:eastAsia="Times New Roman" w:cs="Times New Roman"/>
      <w:b/>
      <w:bCs/>
      <w:sz w:val="24"/>
      <w:szCs w:val="28"/>
      <w:lang w:val="fr-CH" w:eastAsia="de-DE"/>
    </w:rPr>
  </w:style>
  <w:style w:type="character" w:customStyle="1" w:styleId="Titre5Car">
    <w:name w:val="Titre 5 Car"/>
    <w:basedOn w:val="Policepardfaut"/>
    <w:link w:val="Titre5"/>
    <w:semiHidden/>
    <w:rsid w:val="008A41CA"/>
    <w:rPr>
      <w:rFonts w:eastAsia="Times New Roman" w:cs="Times New Roman"/>
      <w:b/>
      <w:bCs/>
      <w:iCs/>
      <w:sz w:val="20"/>
      <w:szCs w:val="26"/>
      <w:lang w:val="fr-CH" w:eastAsia="de-DE"/>
    </w:rPr>
  </w:style>
  <w:style w:type="character" w:customStyle="1" w:styleId="Titre6Car">
    <w:name w:val="Titre 6 Car"/>
    <w:basedOn w:val="Policepardfaut"/>
    <w:link w:val="Titre6"/>
    <w:semiHidden/>
    <w:rsid w:val="008A41CA"/>
    <w:rPr>
      <w:rFonts w:eastAsia="Times New Roman" w:cs="Times New Roman"/>
      <w:bCs/>
      <w:sz w:val="20"/>
      <w:szCs w:val="20"/>
      <w:lang w:val="fr-CH" w:eastAsia="de-DE"/>
    </w:rPr>
  </w:style>
  <w:style w:type="character" w:customStyle="1" w:styleId="Titre7Car">
    <w:name w:val="Titre 7 Car"/>
    <w:basedOn w:val="Policepardfaut"/>
    <w:link w:val="Titre7"/>
    <w:semiHidden/>
    <w:rsid w:val="008A41CA"/>
    <w:rPr>
      <w:rFonts w:eastAsia="Times New Roman" w:cs="Times New Roman"/>
      <w:sz w:val="20"/>
      <w:szCs w:val="24"/>
      <w:lang w:val="fr-CH" w:eastAsia="de-DE"/>
    </w:rPr>
  </w:style>
  <w:style w:type="character" w:customStyle="1" w:styleId="Titre8Car">
    <w:name w:val="Titre 8 Car"/>
    <w:basedOn w:val="Policepardfaut"/>
    <w:link w:val="Titre8"/>
    <w:semiHidden/>
    <w:rsid w:val="008A41CA"/>
    <w:rPr>
      <w:rFonts w:eastAsia="Times New Roman" w:cs="Times New Roman"/>
      <w:iCs/>
      <w:sz w:val="20"/>
      <w:szCs w:val="24"/>
      <w:lang w:val="fr-CH" w:eastAsia="de-DE"/>
    </w:rPr>
  </w:style>
  <w:style w:type="character" w:customStyle="1" w:styleId="Titre9Car">
    <w:name w:val="Titre 9 Car"/>
    <w:basedOn w:val="Policepardfaut"/>
    <w:link w:val="Titre9"/>
    <w:semiHidden/>
    <w:rsid w:val="008A41CA"/>
    <w:rPr>
      <w:rFonts w:eastAsia="Times New Roman" w:cs="Arial"/>
      <w:sz w:val="20"/>
      <w:szCs w:val="20"/>
      <w:lang w:val="fr-CH" w:eastAsia="de-DE"/>
    </w:rPr>
  </w:style>
  <w:style w:type="paragraph" w:styleId="TM1">
    <w:name w:val="toc 1"/>
    <w:basedOn w:val="Normal"/>
    <w:next w:val="Normal"/>
    <w:uiPriority w:val="39"/>
    <w:semiHidden/>
    <w:unhideWhenUsed/>
    <w:rsid w:val="008A41CA"/>
    <w:pPr>
      <w:widowControl/>
      <w:tabs>
        <w:tab w:val="right" w:leader="dot" w:pos="9072"/>
      </w:tabs>
      <w:spacing w:before="120"/>
      <w:ind w:left="851" w:hanging="851"/>
    </w:pPr>
    <w:rPr>
      <w:b/>
      <w:sz w:val="24"/>
      <w:szCs w:val="20"/>
    </w:rPr>
  </w:style>
  <w:style w:type="paragraph" w:styleId="TM2">
    <w:name w:val="toc 2"/>
    <w:basedOn w:val="Normal"/>
    <w:next w:val="Normal"/>
    <w:uiPriority w:val="39"/>
    <w:semiHidden/>
    <w:unhideWhenUsed/>
    <w:rsid w:val="008A41CA"/>
    <w:pPr>
      <w:tabs>
        <w:tab w:val="right" w:leader="dot" w:pos="9072"/>
      </w:tabs>
      <w:spacing w:before="120"/>
      <w:ind w:left="851" w:hanging="851"/>
      <w:contextualSpacing/>
    </w:pPr>
    <w:rPr>
      <w:b/>
      <w:szCs w:val="20"/>
    </w:rPr>
  </w:style>
  <w:style w:type="paragraph" w:styleId="TM3">
    <w:name w:val="toc 3"/>
    <w:basedOn w:val="Normal"/>
    <w:next w:val="Normal"/>
    <w:uiPriority w:val="39"/>
    <w:semiHidden/>
    <w:unhideWhenUsed/>
    <w:rsid w:val="008A41CA"/>
    <w:pPr>
      <w:widowControl/>
      <w:tabs>
        <w:tab w:val="right" w:leader="dot" w:pos="9072"/>
      </w:tabs>
      <w:ind w:left="851" w:hanging="851"/>
    </w:pPr>
    <w:rPr>
      <w:szCs w:val="20"/>
    </w:rPr>
  </w:style>
  <w:style w:type="paragraph" w:styleId="TM4">
    <w:name w:val="toc 4"/>
    <w:basedOn w:val="Normal"/>
    <w:next w:val="Normal"/>
    <w:uiPriority w:val="39"/>
    <w:semiHidden/>
    <w:unhideWhenUsed/>
    <w:rsid w:val="008A41CA"/>
    <w:pPr>
      <w:tabs>
        <w:tab w:val="right" w:leader="dot" w:pos="9072"/>
      </w:tabs>
      <w:ind w:left="992" w:hanging="992"/>
    </w:pPr>
    <w:rPr>
      <w:szCs w:val="20"/>
    </w:rPr>
  </w:style>
  <w:style w:type="paragraph" w:styleId="TM5">
    <w:name w:val="toc 5"/>
    <w:basedOn w:val="Normal"/>
    <w:next w:val="Normal"/>
    <w:uiPriority w:val="39"/>
    <w:semiHidden/>
    <w:unhideWhenUsed/>
    <w:rsid w:val="008A41CA"/>
    <w:pPr>
      <w:widowControl/>
      <w:tabs>
        <w:tab w:val="right" w:leader="dot" w:pos="9072"/>
      </w:tabs>
      <w:ind w:left="1134" w:hanging="1134"/>
    </w:pPr>
    <w:rPr>
      <w:szCs w:val="20"/>
    </w:rPr>
  </w:style>
  <w:style w:type="paragraph" w:styleId="TM6">
    <w:name w:val="toc 6"/>
    <w:basedOn w:val="Normal"/>
    <w:next w:val="Normal"/>
    <w:uiPriority w:val="39"/>
    <w:semiHidden/>
    <w:unhideWhenUsed/>
    <w:rsid w:val="008A41CA"/>
    <w:pPr>
      <w:widowControl/>
      <w:tabs>
        <w:tab w:val="right" w:leader="dot" w:pos="9072"/>
      </w:tabs>
      <w:ind w:left="1418" w:hanging="1418"/>
    </w:pPr>
    <w:rPr>
      <w:szCs w:val="20"/>
    </w:rPr>
  </w:style>
  <w:style w:type="paragraph" w:styleId="TM7">
    <w:name w:val="toc 7"/>
    <w:basedOn w:val="Normal"/>
    <w:next w:val="Normal"/>
    <w:uiPriority w:val="39"/>
    <w:semiHidden/>
    <w:unhideWhenUsed/>
    <w:rsid w:val="008A41CA"/>
    <w:pPr>
      <w:widowControl/>
      <w:tabs>
        <w:tab w:val="right" w:leader="dot" w:pos="9072"/>
      </w:tabs>
      <w:ind w:left="1559" w:hanging="1559"/>
    </w:pPr>
    <w:rPr>
      <w:szCs w:val="20"/>
    </w:rPr>
  </w:style>
  <w:style w:type="paragraph" w:styleId="TM8">
    <w:name w:val="toc 8"/>
    <w:basedOn w:val="Normal"/>
    <w:next w:val="Normal"/>
    <w:uiPriority w:val="39"/>
    <w:semiHidden/>
    <w:unhideWhenUsed/>
    <w:rsid w:val="008A41CA"/>
    <w:pPr>
      <w:widowControl/>
      <w:tabs>
        <w:tab w:val="right" w:leader="dot" w:pos="9072"/>
      </w:tabs>
      <w:ind w:left="1701" w:hanging="1701"/>
    </w:pPr>
    <w:rPr>
      <w:rFonts w:eastAsiaTheme="minorEastAsia"/>
      <w:lang w:eastAsia="de-CH"/>
    </w:rPr>
  </w:style>
  <w:style w:type="paragraph" w:styleId="TM9">
    <w:name w:val="toc 9"/>
    <w:basedOn w:val="Normal"/>
    <w:next w:val="Normal"/>
    <w:uiPriority w:val="39"/>
    <w:semiHidden/>
    <w:unhideWhenUsed/>
    <w:rsid w:val="008A41CA"/>
    <w:pPr>
      <w:tabs>
        <w:tab w:val="right" w:leader="dot" w:pos="9072"/>
      </w:tabs>
      <w:ind w:left="1843" w:hanging="1843"/>
    </w:pPr>
    <w:rPr>
      <w:rFonts w:eastAsiaTheme="minorEastAsia"/>
      <w:lang w:eastAsia="de-CH"/>
    </w:rPr>
  </w:style>
  <w:style w:type="paragraph" w:customStyle="1" w:styleId="Platzhalter">
    <w:name w:val="Platzhalter"/>
    <w:basedOn w:val="Normal"/>
    <w:next w:val="Normal"/>
    <w:uiPriority w:val="3"/>
    <w:semiHidden/>
    <w:unhideWhenUsed/>
    <w:rsid w:val="008A41CA"/>
    <w:pPr>
      <w:widowControl/>
      <w:spacing w:line="240" w:lineRule="auto"/>
    </w:pPr>
    <w:rPr>
      <w:sz w:val="2"/>
    </w:rPr>
  </w:style>
  <w:style w:type="paragraph" w:customStyle="1" w:styleId="ReferenzFormular">
    <w:name w:val="ReferenzFormular"/>
    <w:basedOn w:val="Normal"/>
    <w:uiPriority w:val="1"/>
    <w:semiHidden/>
    <w:unhideWhenUsed/>
    <w:rsid w:val="008A41CA"/>
    <w:pPr>
      <w:suppressAutoHyphens/>
      <w:contextualSpacing/>
    </w:pPr>
    <w:rPr>
      <w:sz w:val="15"/>
    </w:rPr>
  </w:style>
  <w:style w:type="paragraph" w:customStyle="1" w:styleId="Verzeichnistitel">
    <w:name w:val="Verzeichnistitel"/>
    <w:basedOn w:val="Normal"/>
    <w:next w:val="Normal"/>
    <w:qFormat/>
    <w:rsid w:val="008A41CA"/>
    <w:pPr>
      <w:spacing w:before="260" w:after="180"/>
    </w:pPr>
    <w:rPr>
      <w:b/>
      <w:sz w:val="30"/>
    </w:rPr>
  </w:style>
  <w:style w:type="paragraph" w:customStyle="1" w:styleId="Aufzhlung1CDB">
    <w:name w:val="Aufzählung 1_CDB"/>
    <w:basedOn w:val="Normal"/>
    <w:uiPriority w:val="1"/>
    <w:rsid w:val="008A41CA"/>
    <w:pPr>
      <w:widowControl/>
      <w:numPr>
        <w:numId w:val="1"/>
      </w:numPr>
      <w:spacing w:after="120"/>
    </w:pPr>
    <w:rPr>
      <w:rFonts w:eastAsia="Times New Roman" w:cs="Times New Roman"/>
      <w:lang w:eastAsia="de-DE"/>
    </w:rPr>
  </w:style>
  <w:style w:type="paragraph" w:customStyle="1" w:styleId="Aufzhlung2CDB">
    <w:name w:val="Aufzählung 2_CDB"/>
    <w:basedOn w:val="Normal"/>
    <w:uiPriority w:val="1"/>
    <w:rsid w:val="008A41CA"/>
    <w:pPr>
      <w:widowControl/>
      <w:numPr>
        <w:numId w:val="2"/>
      </w:numPr>
      <w:spacing w:after="120"/>
    </w:pPr>
    <w:rPr>
      <w:rFonts w:eastAsia="Times New Roman" w:cs="Times New Roman"/>
      <w:lang w:eastAsia="de-DE"/>
    </w:rPr>
  </w:style>
  <w:style w:type="paragraph" w:customStyle="1" w:styleId="Aufzhlung3CDB">
    <w:name w:val="Aufzählung 3_CDB"/>
    <w:basedOn w:val="Normal"/>
    <w:uiPriority w:val="1"/>
    <w:rsid w:val="008A41CA"/>
    <w:pPr>
      <w:widowControl/>
      <w:numPr>
        <w:numId w:val="3"/>
      </w:numPr>
      <w:spacing w:after="120"/>
    </w:pPr>
    <w:rPr>
      <w:rFonts w:eastAsia="Times New Roman" w:cs="Times New Roman"/>
      <w:lang w:eastAsia="de-DE"/>
    </w:rPr>
  </w:style>
  <w:style w:type="paragraph" w:customStyle="1" w:styleId="Aufzhlunga1CDB">
    <w:name w:val="Aufzählung a1_CDB"/>
    <w:basedOn w:val="Normal"/>
    <w:uiPriority w:val="1"/>
    <w:rsid w:val="008A41CA"/>
    <w:pPr>
      <w:widowControl/>
      <w:numPr>
        <w:numId w:val="4"/>
      </w:numPr>
      <w:spacing w:after="120"/>
    </w:pPr>
    <w:rPr>
      <w:rFonts w:eastAsia="Times New Roman" w:cs="Times New Roman"/>
      <w:lang w:eastAsia="de-DE"/>
    </w:rPr>
  </w:style>
  <w:style w:type="paragraph" w:customStyle="1" w:styleId="Aufzhlunga2CDB">
    <w:name w:val="Aufzählung a2_CDB"/>
    <w:basedOn w:val="Normal"/>
    <w:uiPriority w:val="1"/>
    <w:rsid w:val="008A41CA"/>
    <w:pPr>
      <w:widowControl/>
      <w:numPr>
        <w:numId w:val="5"/>
      </w:numPr>
      <w:spacing w:after="120"/>
    </w:pPr>
    <w:rPr>
      <w:rFonts w:eastAsia="Times New Roman" w:cs="Times New Roman"/>
      <w:lang w:eastAsia="de-DE"/>
    </w:rPr>
  </w:style>
  <w:style w:type="paragraph" w:customStyle="1" w:styleId="Aufzhlunga3CDB">
    <w:name w:val="Aufzählung a3_CDB"/>
    <w:basedOn w:val="Normal"/>
    <w:uiPriority w:val="1"/>
    <w:rsid w:val="008A41CA"/>
    <w:pPr>
      <w:widowControl/>
      <w:numPr>
        <w:numId w:val="6"/>
      </w:numPr>
      <w:spacing w:after="120"/>
    </w:pPr>
    <w:rPr>
      <w:rFonts w:eastAsia="Times New Roman" w:cs="Times New Roman"/>
      <w:lang w:eastAsia="de-DE"/>
    </w:rPr>
  </w:style>
  <w:style w:type="paragraph" w:customStyle="1" w:styleId="AufzhlungNumm1CDB">
    <w:name w:val="Aufzählung Numm 1_CDB"/>
    <w:basedOn w:val="Normal"/>
    <w:uiPriority w:val="1"/>
    <w:rsid w:val="008A41CA"/>
    <w:pPr>
      <w:widowControl/>
      <w:numPr>
        <w:numId w:val="7"/>
      </w:numPr>
      <w:spacing w:after="120"/>
    </w:pPr>
    <w:rPr>
      <w:rFonts w:eastAsia="Times New Roman" w:cs="Times New Roman"/>
      <w:lang w:eastAsia="de-DE"/>
    </w:rPr>
  </w:style>
  <w:style w:type="paragraph" w:customStyle="1" w:styleId="AufzhlungNumm2CDB">
    <w:name w:val="Aufzählung Numm 2_CDB"/>
    <w:basedOn w:val="Normal"/>
    <w:uiPriority w:val="1"/>
    <w:rsid w:val="008A41CA"/>
    <w:pPr>
      <w:widowControl/>
      <w:numPr>
        <w:numId w:val="8"/>
      </w:numPr>
      <w:spacing w:after="120"/>
    </w:pPr>
    <w:rPr>
      <w:rFonts w:eastAsia="Times New Roman" w:cs="Times New Roman"/>
      <w:lang w:eastAsia="de-DE"/>
    </w:rPr>
  </w:style>
  <w:style w:type="paragraph" w:customStyle="1" w:styleId="AufzhlungNumm3CDB">
    <w:name w:val="Aufzählung Numm 3_CDB"/>
    <w:basedOn w:val="Normal"/>
    <w:uiPriority w:val="1"/>
    <w:rsid w:val="008A41CA"/>
    <w:pPr>
      <w:widowControl/>
      <w:numPr>
        <w:numId w:val="9"/>
      </w:numPr>
      <w:spacing w:after="120"/>
    </w:pPr>
    <w:rPr>
      <w:rFonts w:eastAsia="Times New Roman" w:cs="Times New Roman"/>
      <w:lang w:eastAsia="de-DE"/>
    </w:rPr>
  </w:style>
  <w:style w:type="paragraph" w:customStyle="1" w:styleId="Kopfzeile2Departement">
    <w:name w:val="Kopfzeile2Departement"/>
    <w:basedOn w:val="KopfzeileDepartement"/>
    <w:next w:val="KopfzeileFett"/>
    <w:uiPriority w:val="3"/>
    <w:semiHidden/>
    <w:unhideWhenUsed/>
    <w:rsid w:val="008A41CA"/>
    <w:pPr>
      <w:spacing w:after="0"/>
      <w:contextualSpacing w:val="0"/>
    </w:pPr>
  </w:style>
  <w:style w:type="paragraph" w:customStyle="1" w:styleId="Tabellentext">
    <w:name w:val="Tabellentext"/>
    <w:basedOn w:val="Normal"/>
    <w:uiPriority w:val="1"/>
    <w:qFormat/>
    <w:rsid w:val="008A41CA"/>
    <w:pPr>
      <w:widowControl/>
      <w:spacing w:before="40" w:after="80"/>
    </w:pPr>
    <w:rPr>
      <w:rFonts w:eastAsia="Times New Roman" w:cs="Times New Roman"/>
      <w:szCs w:val="16"/>
      <w:lang w:eastAsia="de-DE"/>
    </w:rPr>
  </w:style>
  <w:style w:type="paragraph" w:customStyle="1" w:styleId="Tabellentitel">
    <w:name w:val="Tabellentitel"/>
    <w:basedOn w:val="Normal"/>
    <w:next w:val="Tabellentext"/>
    <w:uiPriority w:val="1"/>
    <w:qFormat/>
    <w:rsid w:val="008A41CA"/>
    <w:pPr>
      <w:widowControl/>
      <w:spacing w:before="40" w:after="40"/>
    </w:pPr>
    <w:rPr>
      <w:rFonts w:eastAsia="Times New Roman" w:cs="Times New Roman"/>
      <w:b/>
      <w:szCs w:val="20"/>
      <w:lang w:eastAsia="de-DE"/>
    </w:rPr>
  </w:style>
  <w:style w:type="paragraph" w:customStyle="1" w:styleId="PPA">
    <w:name w:val="PPA"/>
    <w:basedOn w:val="PP"/>
    <w:next w:val="Normal"/>
    <w:uiPriority w:val="2"/>
    <w:semiHidden/>
    <w:unhideWhenUsed/>
    <w:rsid w:val="008A41CA"/>
    <w:pPr>
      <w:spacing w:before="0" w:line="540" w:lineRule="exact"/>
    </w:pPr>
  </w:style>
  <w:style w:type="paragraph" w:styleId="Notedefin">
    <w:name w:val="endnote text"/>
    <w:basedOn w:val="Normal"/>
    <w:link w:val="NotedefinCar"/>
    <w:uiPriority w:val="99"/>
    <w:semiHidden/>
    <w:unhideWhenUsed/>
    <w:rsid w:val="008A41CA"/>
    <w:pPr>
      <w:spacing w:after="60" w:line="240" w:lineRule="auto"/>
      <w:ind w:left="119" w:hanging="119"/>
    </w:pPr>
    <w:rPr>
      <w:sz w:val="18"/>
      <w:szCs w:val="20"/>
    </w:rPr>
  </w:style>
  <w:style w:type="character" w:customStyle="1" w:styleId="NotedefinCar">
    <w:name w:val="Note de fin Car"/>
    <w:basedOn w:val="Policepardfaut"/>
    <w:link w:val="Notedefin"/>
    <w:uiPriority w:val="99"/>
    <w:semiHidden/>
    <w:rsid w:val="008A41CA"/>
    <w:rPr>
      <w:sz w:val="18"/>
      <w:szCs w:val="20"/>
      <w:lang w:val="en-GB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8A41CA"/>
    <w:pPr>
      <w:spacing w:after="60" w:line="240" w:lineRule="auto"/>
      <w:ind w:left="119" w:hanging="119"/>
    </w:pPr>
    <w:rPr>
      <w:sz w:val="18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8A41CA"/>
    <w:rPr>
      <w:sz w:val="18"/>
      <w:szCs w:val="20"/>
      <w:lang w:val="en-GB"/>
    </w:rPr>
  </w:style>
  <w:style w:type="paragraph" w:customStyle="1" w:styleId="KopfzeileDepartementFett">
    <w:name w:val="KopfzeileDepartementFett"/>
    <w:basedOn w:val="KopfzeileDepartement"/>
    <w:next w:val="En-tte"/>
    <w:qFormat/>
    <w:rsid w:val="008A41CA"/>
    <w:rPr>
      <w:b/>
    </w:rPr>
  </w:style>
  <w:style w:type="paragraph" w:customStyle="1" w:styleId="Absatz1Punkt">
    <w:name w:val="Absatz1Punkt"/>
    <w:basedOn w:val="Pieddepage"/>
    <w:link w:val="Absatz1PunktZchn"/>
    <w:qFormat/>
    <w:rsid w:val="007C2443"/>
    <w:pPr>
      <w:spacing w:line="240" w:lineRule="auto"/>
    </w:pPr>
    <w:rPr>
      <w:sz w:val="2"/>
    </w:rPr>
  </w:style>
  <w:style w:type="character" w:customStyle="1" w:styleId="Absatz1PunktZchn">
    <w:name w:val="Absatz1Punkt Zchn"/>
    <w:basedOn w:val="Policepardfaut"/>
    <w:link w:val="Absatz1Punkt"/>
    <w:rsid w:val="009176A8"/>
    <w:rPr>
      <w:noProof/>
      <w:sz w:val="2"/>
      <w:lang w:val="en-GB"/>
    </w:rPr>
  </w:style>
  <w:style w:type="paragraph" w:customStyle="1" w:styleId="Textkrper-Einzug">
    <w:name w:val="Textkörper-Einzug"/>
    <w:basedOn w:val="Normal"/>
    <w:rsid w:val="009176A8"/>
    <w:pPr>
      <w:widowControl/>
      <w:overflowPunct w:val="0"/>
      <w:autoSpaceDE w:val="0"/>
      <w:autoSpaceDN w:val="0"/>
      <w:adjustRightInd w:val="0"/>
      <w:spacing w:after="120" w:line="240" w:lineRule="auto"/>
      <w:ind w:left="426"/>
      <w:jc w:val="both"/>
      <w:textAlignment w:val="baseline"/>
    </w:pPr>
    <w:rPr>
      <w:rFonts w:ascii="Arial Narrow" w:eastAsia="Times New Roman" w:hAnsi="Arial Narrow" w:cs="Times New Roman"/>
      <w:i/>
      <w:sz w:val="18"/>
      <w:szCs w:val="20"/>
      <w:lang w:eastAsia="fr-CH" w:bidi="fr-CH"/>
    </w:rPr>
  </w:style>
  <w:style w:type="character" w:styleId="Lienhypertexte">
    <w:name w:val="Hyperlink"/>
    <w:rsid w:val="009176A8"/>
    <w:rPr>
      <w:color w:val="0563C1"/>
      <w:u w:val="single"/>
    </w:rPr>
  </w:style>
  <w:style w:type="paragraph" w:customStyle="1" w:styleId="Fliesstext">
    <w:name w:val="Fliesstext"/>
    <w:basedOn w:val="Normal"/>
    <w:rsid w:val="009176A8"/>
    <w:pPr>
      <w:widowControl/>
      <w:spacing w:after="60" w:line="260" w:lineRule="exact"/>
      <w:ind w:left="600"/>
    </w:pPr>
    <w:rPr>
      <w:rFonts w:eastAsia="Times New Roman" w:cs="Times New Roman"/>
      <w:szCs w:val="20"/>
      <w:lang w:eastAsia="fr-CH" w:bidi="fr-CH"/>
    </w:rPr>
  </w:style>
  <w:style w:type="character" w:styleId="Textedelespacerserv">
    <w:name w:val="Placeholder Text"/>
    <w:basedOn w:val="Policepardfaut"/>
    <w:uiPriority w:val="99"/>
    <w:semiHidden/>
    <w:rsid w:val="00ED178F"/>
    <w:rPr>
      <w:color w:val="808080"/>
    </w:rPr>
  </w:style>
  <w:style w:type="table" w:customStyle="1" w:styleId="Grilledutableau1">
    <w:name w:val="Grille du tableau1"/>
    <w:basedOn w:val="TableauNormal"/>
    <w:next w:val="Grilledutableau"/>
    <w:uiPriority w:val="59"/>
    <w:rsid w:val="001916A4"/>
    <w:pPr>
      <w:spacing w:line="240" w:lineRule="auto"/>
    </w:pPr>
    <w:rPr>
      <w:rFonts w:asciiTheme="minorHAnsi" w:hAnsi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ppelnotedebasdep">
    <w:name w:val="footnote reference"/>
    <w:basedOn w:val="Policepardfaut"/>
    <w:uiPriority w:val="99"/>
    <w:semiHidden/>
    <w:unhideWhenUsed/>
    <w:rsid w:val="003B0FB2"/>
    <w:rPr>
      <w:vertAlign w:val="superscript"/>
    </w:rPr>
  </w:style>
  <w:style w:type="character" w:styleId="Lienhypertextesuivivisit">
    <w:name w:val="FollowedHyperlink"/>
    <w:basedOn w:val="Policepardfaut"/>
    <w:uiPriority w:val="99"/>
    <w:semiHidden/>
    <w:unhideWhenUsed/>
    <w:rsid w:val="00CE48C6"/>
    <w:rPr>
      <w:color w:val="800080" w:themeColor="followedHyperlink"/>
      <w:u w:val="single"/>
    </w:rPr>
  </w:style>
  <w:style w:type="table" w:customStyle="1" w:styleId="Grilledutableau2">
    <w:name w:val="Grille du tableau2"/>
    <w:basedOn w:val="TableauNormal"/>
    <w:next w:val="Grilledutableau"/>
    <w:uiPriority w:val="59"/>
    <w:rsid w:val="00FD42B8"/>
    <w:pPr>
      <w:widowControl w:val="0"/>
    </w:pPr>
    <w:rPr>
      <w:sz w:val="20"/>
      <w:szCs w:val="20"/>
      <w:lang w:val="en-GB" w:eastAsia="de-CH" w:bidi="de-CH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Rvision">
    <w:name w:val="Revision"/>
    <w:hidden/>
    <w:uiPriority w:val="99"/>
    <w:semiHidden/>
    <w:rsid w:val="002865B9"/>
    <w:pPr>
      <w:spacing w:line="240" w:lineRule="auto"/>
    </w:pPr>
    <w:rPr>
      <w:sz w:val="20"/>
      <w:lang w:val="fr-C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33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96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8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0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7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12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57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0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8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2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.pop@bfs.admin.ch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backend.edoeb.admin.ch/fileservice/sdweb-docs-prod-edoebch-files/files/2024/11/05/d8eba08c-e3f4-4ea2-a0dc-f6c28c8a952e.pdf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90C2AD-50B2-4429-BCB7-A1BBD629F9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893</Words>
  <Characters>4912</Characters>
  <Application>Microsoft Office Word</Application>
  <DocSecurity>0</DocSecurity>
  <Lines>40</Lines>
  <Paragraphs>11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Donzé Sonia BFS</dc:creator>
  <cp:lastModifiedBy>Donzé Sonia BFS</cp:lastModifiedBy>
  <cp:revision>3</cp:revision>
  <cp:lastPrinted>2018-10-16T08:14:00Z</cp:lastPrinted>
  <dcterms:created xsi:type="dcterms:W3CDTF">2026-07-02T10:06:00Z</dcterms:created>
  <dcterms:modified xsi:type="dcterms:W3CDTF">2026-07-08T07:37:00Z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mt">
    <vt:lpwstr>Office fédéral de la statistique</vt:lpwstr>
  </property>
  <property fmtid="{D5CDD505-2E9C-101B-9397-08002B2CF9AE}" pid="3" name="AmtAbk">
    <vt:lpwstr>OFS</vt:lpwstr>
  </property>
  <property fmtid="{D5CDD505-2E9C-101B-9397-08002B2CF9AE}" pid="4" name="AmtMail">
    <vt:lpwstr/>
  </property>
  <property fmtid="{D5CDD505-2E9C-101B-9397-08002B2CF9AE}" pid="5" name="DateLabel">
    <vt:lpwstr>le</vt:lpwstr>
  </property>
  <property fmtid="{D5CDD505-2E9C-101B-9397-08002B2CF9AE}" pid="6" name="DepAbk">
    <vt:lpwstr>DFI</vt:lpwstr>
  </property>
  <property fmtid="{D5CDD505-2E9C-101B-9397-08002B2CF9AE}" pid="7" name="DepName">
    <vt:lpwstr>Département fédéral de l'intérieur</vt:lpwstr>
  </property>
  <property fmtid="{D5CDD505-2E9C-101B-9397-08002B2CF9AE}" pid="8" name="DocRef">
    <vt:lpwstr/>
  </property>
  <property fmtid="{D5CDD505-2E9C-101B-9397-08002B2CF9AE}" pid="9" name="DocRefLabel">
    <vt:lpwstr>Référence/Numéro de dossier:</vt:lpwstr>
  </property>
  <property fmtid="{D5CDD505-2E9C-101B-9397-08002B2CF9AE}" pid="10" name="DocSpr">
    <vt:lpwstr>F</vt:lpwstr>
  </property>
  <property fmtid="{D5CDD505-2E9C-101B-9397-08002B2CF9AE}" pid="11" name="FaxLabel">
    <vt:lpwstr>Numéro de fax</vt:lpwstr>
  </property>
  <property fmtid="{D5CDD505-2E9C-101B-9397-08002B2CF9AE}" pid="12" name="Gruss">
    <vt:lpwstr>Avec nos meilleures salutations,</vt:lpwstr>
  </property>
  <property fmtid="{D5CDD505-2E9C-101B-9397-08002B2CF9AE}" pid="13" name="Internet">
    <vt:lpwstr>www.statistique.admin.ch</vt:lpwstr>
  </property>
  <property fmtid="{D5CDD505-2E9C-101B-9397-08002B2CF9AE}" pid="14" name="Klasse">
    <vt:lpwstr/>
  </property>
  <property fmtid="{D5CDD505-2E9C-101B-9397-08002B2CF9AE}" pid="15" name="KundenName">
    <vt:lpwstr/>
  </property>
  <property fmtid="{D5CDD505-2E9C-101B-9397-08002B2CF9AE}" pid="16" name="Land">
    <vt:lpwstr>CH</vt:lpwstr>
  </property>
  <property fmtid="{D5CDD505-2E9C-101B-9397-08002B2CF9AE}" pid="17" name="LoginDisplayName">
    <vt:lpwstr>Donzé Sonia</vt:lpwstr>
  </property>
  <property fmtid="{D5CDD505-2E9C-101B-9397-08002B2CF9AE}" pid="18" name="LoginFax">
    <vt:lpwstr/>
  </property>
  <property fmtid="{D5CDD505-2E9C-101B-9397-08002B2CF9AE}" pid="19" name="LoginFunktion">
    <vt:lpwstr/>
  </property>
  <property fmtid="{D5CDD505-2E9C-101B-9397-08002B2CF9AE}" pid="20" name="LoginKuerzel">
    <vt:lpwstr>SDO</vt:lpwstr>
  </property>
  <property fmtid="{D5CDD505-2E9C-101B-9397-08002B2CF9AE}" pid="21" name="LoginMailAdr">
    <vt:lpwstr>Sonia.Donze@bfs.admin.ch</vt:lpwstr>
  </property>
  <property fmtid="{D5CDD505-2E9C-101B-9397-08002B2CF9AE}" pid="22" name="LoginName">
    <vt:lpwstr>Donzé</vt:lpwstr>
  </property>
  <property fmtid="{D5CDD505-2E9C-101B-9397-08002B2CF9AE}" pid="23" name="LoginTel">
    <vt:lpwstr>+41 58 463 68 92</vt:lpwstr>
  </property>
  <property fmtid="{D5CDD505-2E9C-101B-9397-08002B2CF9AE}" pid="24" name="LoginTitle">
    <vt:lpwstr/>
  </property>
  <property fmtid="{D5CDD505-2E9C-101B-9397-08002B2CF9AE}" pid="25" name="LoginUID">
    <vt:lpwstr>U80775985</vt:lpwstr>
  </property>
  <property fmtid="{D5CDD505-2E9C-101B-9397-08002B2CF9AE}" pid="26" name="LoginVorname">
    <vt:lpwstr>Sonia</vt:lpwstr>
  </property>
  <property fmtid="{D5CDD505-2E9C-101B-9397-08002B2CF9AE}" pid="27" name="OrgUnit1">
    <vt:lpwstr>Division Population et formation</vt:lpwstr>
  </property>
  <property fmtid="{D5CDD505-2E9C-101B-9397-08002B2CF9AE}" pid="28" name="OrgUnit2">
    <vt:lpwstr>Section Population </vt:lpwstr>
  </property>
  <property fmtid="{D5CDD505-2E9C-101B-9397-08002B2CF9AE}" pid="29" name="OrgUnit3">
    <vt:lpwstr/>
  </property>
  <property fmtid="{D5CDD505-2E9C-101B-9397-08002B2CF9AE}" pid="30" name="OrgUnitCode">
    <vt:lpwstr>POP</vt:lpwstr>
  </property>
  <property fmtid="{D5CDD505-2E9C-101B-9397-08002B2CF9AE}" pid="31" name="OrgUnitFax">
    <vt:lpwstr/>
  </property>
  <property fmtid="{D5CDD505-2E9C-101B-9397-08002B2CF9AE}" pid="32" name="OrgUnitID">
    <vt:lpwstr>215</vt:lpwstr>
  </property>
  <property fmtid="{D5CDD505-2E9C-101B-9397-08002B2CF9AE}" pid="33" name="OrgUnitMail">
    <vt:lpwstr/>
  </property>
  <property fmtid="{D5CDD505-2E9C-101B-9397-08002B2CF9AE}" pid="34" name="OrgUnitSekr">
    <vt:lpwstr/>
  </property>
  <property fmtid="{D5CDD505-2E9C-101B-9397-08002B2CF9AE}" pid="35" name="OrgUnitTel">
    <vt:lpwstr/>
  </property>
  <property fmtid="{D5CDD505-2E9C-101B-9397-08002B2CF9AE}" pid="36" name="OurRefLabel">
    <vt:lpwstr>Notre référence:</vt:lpwstr>
  </property>
  <property fmtid="{D5CDD505-2E9C-101B-9397-08002B2CF9AE}" pid="37" name="PostAdr">
    <vt:lpwstr>Espace de l'Europe 10</vt:lpwstr>
  </property>
  <property fmtid="{D5CDD505-2E9C-101B-9397-08002B2CF9AE}" pid="38" name="PostAdrLabel">
    <vt:lpwstr>Adresse postale:</vt:lpwstr>
  </property>
  <property fmtid="{D5CDD505-2E9C-101B-9397-08002B2CF9AE}" pid="39" name="PostOrt">
    <vt:lpwstr>Neuchâtel</vt:lpwstr>
  </property>
  <property fmtid="{D5CDD505-2E9C-101B-9397-08002B2CF9AE}" pid="40" name="PostPLZ">
    <vt:lpwstr>2010</vt:lpwstr>
  </property>
  <property fmtid="{D5CDD505-2E9C-101B-9397-08002B2CF9AE}" pid="41" name="ProjectName">
    <vt:lpwstr>ProjectName</vt:lpwstr>
  </property>
  <property fmtid="{D5CDD505-2E9C-101B-9397-08002B2CF9AE}" pid="42" name="SBLabel">
    <vt:lpwstr>Dossier traité par:</vt:lpwstr>
  </property>
  <property fmtid="{D5CDD505-2E9C-101B-9397-08002B2CF9AE}" pid="43" name="Sig1Function">
    <vt:lpwstr/>
  </property>
  <property fmtid="{D5CDD505-2E9C-101B-9397-08002B2CF9AE}" pid="44" name="Sig1Name">
    <vt:lpwstr/>
  </property>
  <property fmtid="{D5CDD505-2E9C-101B-9397-08002B2CF9AE}" pid="45" name="Sig1OrgUnit1">
    <vt:lpwstr/>
  </property>
  <property fmtid="{D5CDD505-2E9C-101B-9397-08002B2CF9AE}" pid="46" name="Sig1OrgUnit2">
    <vt:lpwstr/>
  </property>
  <property fmtid="{D5CDD505-2E9C-101B-9397-08002B2CF9AE}" pid="47" name="Sig1OrgUnit3">
    <vt:lpwstr/>
  </property>
  <property fmtid="{D5CDD505-2E9C-101B-9397-08002B2CF9AE}" pid="48" name="Sig1OrgUnitSekr">
    <vt:lpwstr/>
  </property>
  <property fmtid="{D5CDD505-2E9C-101B-9397-08002B2CF9AE}" pid="49" name="Sig1Title">
    <vt:lpwstr/>
  </property>
  <property fmtid="{D5CDD505-2E9C-101B-9397-08002B2CF9AE}" pid="50" name="Sig1Vorname">
    <vt:lpwstr/>
  </property>
  <property fmtid="{D5CDD505-2E9C-101B-9397-08002B2CF9AE}" pid="51" name="Sig2Function">
    <vt:lpwstr/>
  </property>
  <property fmtid="{D5CDD505-2E9C-101B-9397-08002B2CF9AE}" pid="52" name="Sig2Name">
    <vt:lpwstr/>
  </property>
  <property fmtid="{D5CDD505-2E9C-101B-9397-08002B2CF9AE}" pid="53" name="Sig2OrgUnit1">
    <vt:lpwstr/>
  </property>
  <property fmtid="{D5CDD505-2E9C-101B-9397-08002B2CF9AE}" pid="54" name="Sig2OrgUnit2">
    <vt:lpwstr/>
  </property>
  <property fmtid="{D5CDD505-2E9C-101B-9397-08002B2CF9AE}" pid="55" name="Sig2OrgUnit3">
    <vt:lpwstr/>
  </property>
  <property fmtid="{D5CDD505-2E9C-101B-9397-08002B2CF9AE}" pid="56" name="Sig2OrgUnitSekr">
    <vt:lpwstr/>
  </property>
  <property fmtid="{D5CDD505-2E9C-101B-9397-08002B2CF9AE}" pid="57" name="Sig2Title">
    <vt:lpwstr/>
  </property>
  <property fmtid="{D5CDD505-2E9C-101B-9397-08002B2CF9AE}" pid="58" name="Sig2Vorname">
    <vt:lpwstr/>
  </property>
  <property fmtid="{D5CDD505-2E9C-101B-9397-08002B2CF9AE}" pid="59" name="StandortAdr">
    <vt:lpwstr>Espace de l'Europe 10</vt:lpwstr>
  </property>
  <property fmtid="{D5CDD505-2E9C-101B-9397-08002B2CF9AE}" pid="60" name="StandortOrt">
    <vt:lpwstr>Neuchâtel</vt:lpwstr>
  </property>
  <property fmtid="{D5CDD505-2E9C-101B-9397-08002B2CF9AE}" pid="61" name="StandortPLZ">
    <vt:lpwstr>2010</vt:lpwstr>
  </property>
  <property fmtid="{D5CDD505-2E9C-101B-9397-08002B2CF9AE}" pid="62" name="TelLabel">
    <vt:lpwstr>Tél.</vt:lpwstr>
  </property>
  <property fmtid="{D5CDD505-2E9C-101B-9397-08002B2CF9AE}" pid="63" name="UserDisplayName">
    <vt:lpwstr>Donzé Sonia</vt:lpwstr>
  </property>
  <property fmtid="{D5CDD505-2E9C-101B-9397-08002B2CF9AE}" pid="64" name="UserFax">
    <vt:lpwstr/>
  </property>
  <property fmtid="{D5CDD505-2E9C-101B-9397-08002B2CF9AE}" pid="65" name="UserFunktion">
    <vt:lpwstr/>
  </property>
  <property fmtid="{D5CDD505-2E9C-101B-9397-08002B2CF9AE}" pid="66" name="UserKuerzel">
    <vt:lpwstr>SDO</vt:lpwstr>
  </property>
  <property fmtid="{D5CDD505-2E9C-101B-9397-08002B2CF9AE}" pid="67" name="UserMailAdr">
    <vt:lpwstr>Sonia.Donze@bfs.admin.ch</vt:lpwstr>
  </property>
  <property fmtid="{D5CDD505-2E9C-101B-9397-08002B2CF9AE}" pid="68" name="UserName">
    <vt:lpwstr>Donzé</vt:lpwstr>
  </property>
  <property fmtid="{D5CDD505-2E9C-101B-9397-08002B2CF9AE}" pid="69" name="UserTel">
    <vt:lpwstr>+41 58 463 68 92</vt:lpwstr>
  </property>
  <property fmtid="{D5CDD505-2E9C-101B-9397-08002B2CF9AE}" pid="70" name="UserTitel">
    <vt:lpwstr/>
  </property>
  <property fmtid="{D5CDD505-2E9C-101B-9397-08002B2CF9AE}" pid="71" name="UserUID">
    <vt:lpwstr>U80775985</vt:lpwstr>
  </property>
  <property fmtid="{D5CDD505-2E9C-101B-9397-08002B2CF9AE}" pid="72" name="UserVorname">
    <vt:lpwstr>Sonia</vt:lpwstr>
  </property>
  <property fmtid="{D5CDD505-2E9C-101B-9397-08002B2CF9AE}" pid="73" name="YourRefLabel">
    <vt:lpwstr>Votre référence:</vt:lpwstr>
  </property>
  <property fmtid="{D5CDD505-2E9C-101B-9397-08002B2CF9AE}" pid="74" name="Zustellart">
    <vt:lpwstr/>
  </property>
  <property fmtid="{D5CDD505-2E9C-101B-9397-08002B2CF9AE}" pid="75" name="BITVM">
    <vt:lpwstr>BITVM</vt:lpwstr>
  </property>
  <property fmtid="{D5CDD505-2E9C-101B-9397-08002B2CF9AE}" pid="76" name="EigTitel">
    <vt:lpwstr/>
  </property>
  <property fmtid="{D5CDD505-2E9C-101B-9397-08002B2CF9AE}" pid="77" name="Amt2">
    <vt:lpwstr/>
  </property>
  <property fmtid="{D5CDD505-2E9C-101B-9397-08002B2CF9AE}" pid="78" name="Amt2Abk">
    <vt:lpwstr/>
  </property>
  <property fmtid="{D5CDD505-2E9C-101B-9397-08002B2CF9AE}" pid="79" name="Dep2Abk">
    <vt:lpwstr/>
  </property>
  <property fmtid="{D5CDD505-2E9C-101B-9397-08002B2CF9AE}" pid="80" name="Dep2Name">
    <vt:lpwstr/>
  </property>
  <property fmtid="{D5CDD505-2E9C-101B-9397-08002B2CF9AE}" pid="81" name="Amtbis">
    <vt:lpwstr/>
  </property>
  <property fmtid="{D5CDD505-2E9C-101B-9397-08002B2CF9AE}" pid="82" name="Amt2bis">
    <vt:lpwstr/>
  </property>
  <property fmtid="{D5CDD505-2E9C-101B-9397-08002B2CF9AE}" pid="83" name="DepNamebis">
    <vt:lpwstr/>
  </property>
  <property fmtid="{D5CDD505-2E9C-101B-9397-08002B2CF9AE}" pid="84" name="Dep2Namebis">
    <vt:lpwstr/>
  </property>
  <property fmtid="{D5CDD505-2E9C-101B-9397-08002B2CF9AE}" pid="85" name="SourceApplication">
    <vt:lpwstr>BITVM</vt:lpwstr>
  </property>
  <property fmtid="{D5CDD505-2E9C-101B-9397-08002B2CF9AE}" pid="86" name="Abteilung">
    <vt:lpwstr/>
  </property>
  <property fmtid="{D5CDD505-2E9C-101B-9397-08002B2CF9AE}" pid="87" name="Aktennotiz">
    <vt:lpwstr>Notice</vt:lpwstr>
  </property>
  <property fmtid="{D5CDD505-2E9C-101B-9397-08002B2CF9AE}" pid="88" name="Amt_F">
    <vt:lpwstr>Office fédéral de la statistique</vt:lpwstr>
  </property>
  <property fmtid="{D5CDD505-2E9C-101B-9397-08002B2CF9AE}" pid="89" name="AmtAbk_F">
    <vt:lpwstr>OFS</vt:lpwstr>
  </property>
  <property fmtid="{D5CDD505-2E9C-101B-9397-08002B2CF9AE}" pid="90" name="Amtbis_F">
    <vt:lpwstr/>
  </property>
  <property fmtid="{D5CDD505-2E9C-101B-9397-08002B2CF9AE}" pid="91" name="AmtPost">
    <vt:lpwstr>OFS</vt:lpwstr>
  </property>
  <property fmtid="{D5CDD505-2E9C-101B-9397-08002B2CF9AE}" pid="92" name="AmtZusatz">
    <vt:lpwstr/>
  </property>
  <property fmtid="{D5CDD505-2E9C-101B-9397-08002B2CF9AE}" pid="93" name="ANotiz_sp1_1">
    <vt:lpwstr>Date:</vt:lpwstr>
  </property>
  <property fmtid="{D5CDD505-2E9C-101B-9397-08002B2CF9AE}" pid="94" name="ANotiz_sp1_2">
    <vt:lpwstr>A l'attention de:</vt:lpwstr>
  </property>
  <property fmtid="{D5CDD505-2E9C-101B-9397-08002B2CF9AE}" pid="95" name="ANotiz_sp1_3">
    <vt:lpwstr>Copies à:</vt:lpwstr>
  </property>
  <property fmtid="{D5CDD505-2E9C-101B-9397-08002B2CF9AE}" pid="96" name="Anrede">
    <vt:lpwstr/>
  </property>
  <property fmtid="{D5CDD505-2E9C-101B-9397-08002B2CF9AE}" pid="97" name="Autor">
    <vt:lpwstr>Auteur:</vt:lpwstr>
  </property>
  <property fmtid="{D5CDD505-2E9C-101B-9397-08002B2CF9AE}" pid="98" name="Bearbeitung">
    <vt:lpwstr>Traitement:</vt:lpwstr>
  </property>
  <property fmtid="{D5CDD505-2E9C-101B-9397-08002B2CF9AE}" pid="99" name="Begleitblatt">
    <vt:lpwstr>Feuille d'accompagnement</vt:lpwstr>
  </property>
  <property fmtid="{D5CDD505-2E9C-101B-9397-08002B2CF9AE}" pid="100" name="Begleitnotiz">
    <vt:lpwstr>Notice d'accompagnement</vt:lpwstr>
  </property>
  <property fmtid="{D5CDD505-2E9C-101B-9397-08002B2CF9AE}" pid="101" name="BeilagenLabel">
    <vt:lpwstr>Annexes:</vt:lpwstr>
  </property>
  <property fmtid="{D5CDD505-2E9C-101B-9397-08002B2CF9AE}" pid="102" name="Bereich">
    <vt:lpwstr/>
  </property>
  <property fmtid="{D5CDD505-2E9C-101B-9397-08002B2CF9AE}" pid="103" name="Bereich_D">
    <vt:lpwstr/>
  </property>
  <property fmtid="{D5CDD505-2E9C-101B-9397-08002B2CF9AE}" pid="104" name="Bereich_E">
    <vt:lpwstr/>
  </property>
  <property fmtid="{D5CDD505-2E9C-101B-9397-08002B2CF9AE}" pid="105" name="Bereich_F">
    <vt:lpwstr/>
  </property>
  <property fmtid="{D5CDD505-2E9C-101B-9397-08002B2CF9AE}" pid="106" name="Bereich_I">
    <vt:lpwstr/>
  </property>
  <property fmtid="{D5CDD505-2E9C-101B-9397-08002B2CF9AE}" pid="107" name="BereichID">
    <vt:lpwstr/>
  </property>
  <property fmtid="{D5CDD505-2E9C-101B-9397-08002B2CF9AE}" pid="108" name="Beschreibung">
    <vt:lpwstr>Description:</vt:lpwstr>
  </property>
  <property fmtid="{D5CDD505-2E9C-101B-9397-08002B2CF9AE}" pid="109" name="Betrag">
    <vt:lpwstr/>
  </property>
  <property fmtid="{D5CDD505-2E9C-101B-9397-08002B2CF9AE}" pid="110" name="Binternet">
    <vt:lpwstr/>
  </property>
  <property fmtid="{D5CDD505-2E9C-101B-9397-08002B2CF9AE}" pid="111" name="BN_sp1_1">
    <vt:lpwstr>selon votre demande</vt:lpwstr>
  </property>
  <property fmtid="{D5CDD505-2E9C-101B-9397-08002B2CF9AE}" pid="112" name="BN_sp1_2">
    <vt:lpwstr>en retour, merci</vt:lpwstr>
  </property>
  <property fmtid="{D5CDD505-2E9C-101B-9397-08002B2CF9AE}" pid="113" name="BN_sp1_3">
    <vt:lpwstr>selon téléphone/courrier/mail</vt:lpwstr>
  </property>
  <property fmtid="{D5CDD505-2E9C-101B-9397-08002B2CF9AE}" pid="114" name="BN_sp1_4">
    <vt:lpwstr>pour vos dossiers</vt:lpwstr>
  </property>
  <property fmtid="{D5CDD505-2E9C-101B-9397-08002B2CF9AE}" pid="115" name="BN_sp2_1">
    <vt:lpwstr>pour avis</vt:lpwstr>
  </property>
  <property fmtid="{D5CDD505-2E9C-101B-9397-08002B2CF9AE}" pid="116" name="BN_sp2_2">
    <vt:lpwstr>pour approbation</vt:lpwstr>
  </property>
  <property fmtid="{D5CDD505-2E9C-101B-9397-08002B2CF9AE}" pid="117" name="BN_sp2_3">
    <vt:lpwstr>pour exécution</vt:lpwstr>
  </property>
  <property fmtid="{D5CDD505-2E9C-101B-9397-08002B2CF9AE}" pid="118" name="BN_sp2_4">
    <vt:lpwstr>pour signature/visa</vt:lpwstr>
  </property>
  <property fmtid="{D5CDD505-2E9C-101B-9397-08002B2CF9AE}" pid="119" name="BN_sp3_1">
    <vt:lpwstr>pour information</vt:lpwstr>
  </property>
  <property fmtid="{D5CDD505-2E9C-101B-9397-08002B2CF9AE}" pid="120" name="BN_sp3_2">
    <vt:lpwstr>téléphoner s.v.p. au:</vt:lpwstr>
  </property>
  <property fmtid="{D5CDD505-2E9C-101B-9397-08002B2CF9AE}" pid="121" name="BN_sp3_3">
    <vt:lpwstr>transmettre à:</vt:lpwstr>
  </property>
  <property fmtid="{D5CDD505-2E9C-101B-9397-08002B2CF9AE}" pid="122" name="BN_sp3_4">
    <vt:lpwstr>à retourner jusqu'au:</vt:lpwstr>
  </property>
  <property fmtid="{D5CDD505-2E9C-101B-9397-08002B2CF9AE}" pid="123" name="BurNr">
    <vt:lpwstr>Référence du document:</vt:lpwstr>
  </property>
  <property fmtid="{D5CDD505-2E9C-101B-9397-08002B2CF9AE}" pid="124" name="DepAbk_F">
    <vt:lpwstr>DFI</vt:lpwstr>
  </property>
  <property fmtid="{D5CDD505-2E9C-101B-9397-08002B2CF9AE}" pid="125" name="DepName_F">
    <vt:lpwstr>Département fédéral de l'intérieur</vt:lpwstr>
  </property>
  <property fmtid="{D5CDD505-2E9C-101B-9397-08002B2CF9AE}" pid="126" name="DepNamebis_F">
    <vt:lpwstr/>
  </property>
  <property fmtid="{D5CDD505-2E9C-101B-9397-08002B2CF9AE}" pid="127" name="DepZusatz">
    <vt:lpwstr/>
  </property>
  <property fmtid="{D5CDD505-2E9C-101B-9397-08002B2CF9AE}" pid="128" name="DocVersion">
    <vt:lpwstr/>
  </property>
  <property fmtid="{D5CDD505-2E9C-101B-9397-08002B2CF9AE}" pid="129" name="DocVersionLabel">
    <vt:lpwstr>Version</vt:lpwstr>
  </property>
  <property fmtid="{D5CDD505-2E9C-101B-9397-08002B2CF9AE}" pid="130" name="EigAdr1">
    <vt:lpwstr/>
  </property>
  <property fmtid="{D5CDD505-2E9C-101B-9397-08002B2CF9AE}" pid="131" name="EigAdr2">
    <vt:lpwstr/>
  </property>
  <property fmtid="{D5CDD505-2E9C-101B-9397-08002B2CF9AE}" pid="132" name="EigAdr3">
    <vt:lpwstr/>
  </property>
  <property fmtid="{D5CDD505-2E9C-101B-9397-08002B2CF9AE}" pid="133" name="EigAdr4">
    <vt:lpwstr/>
  </property>
  <property fmtid="{D5CDD505-2E9C-101B-9397-08002B2CF9AE}" pid="134" name="EigAdr5">
    <vt:lpwstr/>
  </property>
  <property fmtid="{D5CDD505-2E9C-101B-9397-08002B2CF9AE}" pid="135" name="EigBetreff">
    <vt:lpwstr/>
  </property>
  <property fmtid="{D5CDD505-2E9C-101B-9397-08002B2CF9AE}" pid="136" name="EigBurNr">
    <vt:lpwstr/>
  </property>
  <property fmtid="{D5CDD505-2E9C-101B-9397-08002B2CF9AE}" pid="137" name="EigName">
    <vt:lpwstr/>
  </property>
  <property fmtid="{D5CDD505-2E9C-101B-9397-08002B2CF9AE}" pid="138" name="EigProjektname">
    <vt:lpwstr/>
  </property>
  <property fmtid="{D5CDD505-2E9C-101B-9397-08002B2CF9AE}" pid="139" name="EigUntertitel">
    <vt:lpwstr/>
  </property>
  <property fmtid="{D5CDD505-2E9C-101B-9397-08002B2CF9AE}" pid="140" name="ErgebnisnameLabel">
    <vt:lpwstr>Nom de résultat:</vt:lpwstr>
  </property>
  <property fmtid="{D5CDD505-2E9C-101B-9397-08002B2CF9AE}" pid="141" name="Fax">
    <vt:lpwstr>Fax</vt:lpwstr>
  </property>
  <property fmtid="{D5CDD505-2E9C-101B-9397-08002B2CF9AE}" pid="142" name="FAX_sp1_1">
    <vt:lpwstr>Date:</vt:lpwstr>
  </property>
  <property fmtid="{D5CDD505-2E9C-101B-9397-08002B2CF9AE}" pid="143" name="FAX_sp1_2">
    <vt:lpwstr>Destinataire:</vt:lpwstr>
  </property>
  <property fmtid="{D5CDD505-2E9C-101B-9397-08002B2CF9AE}" pid="144" name="FAX_sp1_3">
    <vt:lpwstr>Numéro de fax:</vt:lpwstr>
  </property>
  <property fmtid="{D5CDD505-2E9C-101B-9397-08002B2CF9AE}" pid="145" name="FAX_sp1_4">
    <vt:lpwstr>Expéditeur:</vt:lpwstr>
  </property>
  <property fmtid="{D5CDD505-2E9C-101B-9397-08002B2CF9AE}" pid="146" name="FAX_sp1_5">
    <vt:lpwstr>Sur mandat de:</vt:lpwstr>
  </property>
  <property fmtid="{D5CDD505-2E9C-101B-9397-08002B2CF9AE}" pid="147" name="FAX_sp1_6">
    <vt:lpwstr>Nombre de pages (page de couverture incluse):</vt:lpwstr>
  </property>
  <property fmtid="{D5CDD505-2E9C-101B-9397-08002B2CF9AE}" pid="148" name="genehmigt">
    <vt:lpwstr>approuvé pour utilisation</vt:lpwstr>
  </property>
  <property fmtid="{D5CDD505-2E9C-101B-9397-08002B2CF9AE}" pid="149" name="Genehmigung">
    <vt:lpwstr>Approbation:</vt:lpwstr>
  </property>
  <property fmtid="{D5CDD505-2E9C-101B-9397-08002B2CF9AE}" pid="150" name="Geschlecht">
    <vt:lpwstr/>
  </property>
  <property fmtid="{D5CDD505-2E9C-101B-9397-08002B2CF9AE}" pid="151" name="GL">
    <vt:lpwstr/>
  </property>
  <property fmtid="{D5CDD505-2E9C-101B-9397-08002B2CF9AE}" pid="152" name="GLID">
    <vt:lpwstr/>
  </property>
  <property fmtid="{D5CDD505-2E9C-101B-9397-08002B2CF9AE}" pid="153" name="in_Arbeit">
    <vt:lpwstr>en cours</vt:lpwstr>
  </property>
  <property fmtid="{D5CDD505-2E9C-101B-9397-08002B2CF9AE}" pid="154" name="in_Pruefung">
    <vt:lpwstr>à l'étude</vt:lpwstr>
  </property>
  <property fmtid="{D5CDD505-2E9C-101B-9397-08002B2CF9AE}" pid="155" name="Information">
    <vt:lpwstr>Renseignements:</vt:lpwstr>
  </property>
  <property fmtid="{D5CDD505-2E9C-101B-9397-08002B2CF9AE}" pid="156" name="Inhaltsverzeichnis">
    <vt:lpwstr>Table des matières</vt:lpwstr>
  </property>
  <property fmtid="{D5CDD505-2E9C-101B-9397-08002B2CF9AE}" pid="157" name="Internet_F">
    <vt:lpwstr>www.statistique.admin.ch</vt:lpwstr>
  </property>
  <property fmtid="{D5CDD505-2E9C-101B-9397-08002B2CF9AE}" pid="158" name="InternetAdr">
    <vt:lpwstr/>
  </property>
  <property fmtid="{D5CDD505-2E9C-101B-9397-08002B2CF9AE}" pid="159" name="Kontrolle">
    <vt:lpwstr>Contrôle des modifications, examen et approbation</vt:lpwstr>
  </property>
  <property fmtid="{D5CDD505-2E9C-101B-9397-08002B2CF9AE}" pid="160" name="KopieLabel">
    <vt:lpwstr>Copie à:</vt:lpwstr>
  </property>
  <property fmtid="{D5CDD505-2E9C-101B-9397-08002B2CF9AE}" pid="161" name="KundenVorname">
    <vt:lpwstr/>
  </property>
  <property fmtid="{D5CDD505-2E9C-101B-9397-08002B2CF9AE}" pid="162" name="LandText">
    <vt:lpwstr>Suisse</vt:lpwstr>
  </property>
  <property fmtid="{D5CDD505-2E9C-101B-9397-08002B2CF9AE}" pid="163" name="Med_sp1_1">
    <vt:lpwstr>Date</vt:lpwstr>
  </property>
  <property fmtid="{D5CDD505-2E9C-101B-9397-08002B2CF9AE}" pid="164" name="Med_sp1_2">
    <vt:lpwstr>Embargo</vt:lpwstr>
  </property>
  <property fmtid="{D5CDD505-2E9C-101B-9397-08002B2CF9AE}" pid="165" name="Med_zeile1">
    <vt:lpwstr>Renseignements</vt:lpwstr>
  </property>
  <property fmtid="{D5CDD505-2E9C-101B-9397-08002B2CF9AE}" pid="166" name="Med_zeile2">
    <vt:lpwstr>Département responsable</vt:lpwstr>
  </property>
  <property fmtid="{D5CDD505-2E9C-101B-9397-08002B2CF9AE}" pid="167" name="MedienAnrede">
    <vt:lpwstr>Mesdames et messieurs,</vt:lpwstr>
  </property>
  <property fmtid="{D5CDD505-2E9C-101B-9397-08002B2CF9AE}" pid="168" name="Medieneinladung">
    <vt:lpwstr>Invitation aux médias</vt:lpwstr>
  </property>
  <property fmtid="{D5CDD505-2E9C-101B-9397-08002B2CF9AE}" pid="169" name="Medienmitteilung">
    <vt:lpwstr>Communiqué de presse OFS</vt:lpwstr>
  </property>
  <property fmtid="{D5CDD505-2E9C-101B-9397-08002B2CF9AE}" pid="170" name="MedienText">
    <vt:lpwstr>Deutscher Text siehe Rückseite</vt:lpwstr>
  </property>
  <property fmtid="{D5CDD505-2E9C-101B-9397-08002B2CF9AE}" pid="171" name="MedienText2">
    <vt:lpwstr>Sous www.dff.admin.ch/actualites, le présent communiqué est complété par le(s) document(s) suivant(s):</vt:lpwstr>
  </property>
  <property fmtid="{D5CDD505-2E9C-101B-9397-08002B2CF9AE}" pid="172" name="OrgUnit1bis">
    <vt:lpwstr/>
  </property>
  <property fmtid="{D5CDD505-2E9C-101B-9397-08002B2CF9AE}" pid="173" name="OrgUnit2_D">
    <vt:lpwstr>Sektion Bevölkerung </vt:lpwstr>
  </property>
  <property fmtid="{D5CDD505-2E9C-101B-9397-08002B2CF9AE}" pid="174" name="OrgUnit2_F">
    <vt:lpwstr>Section Population </vt:lpwstr>
  </property>
  <property fmtid="{D5CDD505-2E9C-101B-9397-08002B2CF9AE}" pid="175" name="OrgUnit2_I">
    <vt:lpwstr>Sezione Popolazione </vt:lpwstr>
  </property>
  <property fmtid="{D5CDD505-2E9C-101B-9397-08002B2CF9AE}" pid="176" name="OrgUnitSekrbis">
    <vt:lpwstr/>
  </property>
  <property fmtid="{D5CDD505-2E9C-101B-9397-08002B2CF9AE}" pid="177" name="Personal">
    <vt:lpwstr/>
  </property>
  <property fmtid="{D5CDD505-2E9C-101B-9397-08002B2CF9AE}" pid="178" name="Personenkreis">
    <vt:lpwstr>Personnes concernées</vt:lpwstr>
  </property>
  <property fmtid="{D5CDD505-2E9C-101B-9397-08002B2CF9AE}" pid="179" name="PM">
    <vt:lpwstr/>
  </property>
  <property fmtid="{D5CDD505-2E9C-101B-9397-08002B2CF9AE}" pid="180" name="PMID">
    <vt:lpwstr/>
  </property>
  <property fmtid="{D5CDD505-2E9C-101B-9397-08002B2CF9AE}" pid="181" name="PR_sp1_1">
    <vt:lpwstr>Date:</vt:lpwstr>
  </property>
  <property fmtid="{D5CDD505-2E9C-101B-9397-08002B2CF9AE}" pid="182" name="PR_sp1_2">
    <vt:lpwstr>Lieu:</vt:lpwstr>
  </property>
  <property fmtid="{D5CDD505-2E9C-101B-9397-08002B2CF9AE}" pid="183" name="PR_sp1_3">
    <vt:lpwstr>Heure:</vt:lpwstr>
  </property>
  <property fmtid="{D5CDD505-2E9C-101B-9397-08002B2CF9AE}" pid="184" name="PR_sp1_4">
    <vt:lpwstr>Présidence:</vt:lpwstr>
  </property>
  <property fmtid="{D5CDD505-2E9C-101B-9397-08002B2CF9AE}" pid="185" name="PR_sp1_5">
    <vt:lpwstr>Rédaction du procès-verbal:</vt:lpwstr>
  </property>
  <property fmtid="{D5CDD505-2E9C-101B-9397-08002B2CF9AE}" pid="186" name="PR_sp1_6">
    <vt:lpwstr>Présents:</vt:lpwstr>
  </property>
  <property fmtid="{D5CDD505-2E9C-101B-9397-08002B2CF9AE}" pid="187" name="PR_sp1_7">
    <vt:lpwstr>Excusés:</vt:lpwstr>
  </property>
  <property fmtid="{D5CDD505-2E9C-101B-9397-08002B2CF9AE}" pid="188" name="PR_sp1_8">
    <vt:lpwstr>Pour information:</vt:lpwstr>
  </property>
  <property fmtid="{D5CDD505-2E9C-101B-9397-08002B2CF9AE}" pid="189" name="PrintdateLabel">
    <vt:lpwstr>Date d'impression</vt:lpwstr>
  </property>
  <property fmtid="{D5CDD505-2E9C-101B-9397-08002B2CF9AE}" pid="190" name="Projektname">
    <vt:lpwstr>Nom du projet:</vt:lpwstr>
  </property>
  <property fmtid="{D5CDD505-2E9C-101B-9397-08002B2CF9AE}" pid="191" name="ProjektnameLabel">
    <vt:lpwstr>Nom du projet:</vt:lpwstr>
  </property>
  <property fmtid="{D5CDD505-2E9C-101B-9397-08002B2CF9AE}" pid="192" name="Projektnummer">
    <vt:lpwstr>N° du projet:</vt:lpwstr>
  </property>
  <property fmtid="{D5CDD505-2E9C-101B-9397-08002B2CF9AE}" pid="193" name="Protokoll">
    <vt:lpwstr>Procès-verbal</vt:lpwstr>
  </property>
  <property fmtid="{D5CDD505-2E9C-101B-9397-08002B2CF9AE}" pid="194" name="Pruefung">
    <vt:lpwstr>Examen:</vt:lpwstr>
  </property>
  <property fmtid="{D5CDD505-2E9C-101B-9397-08002B2CF9AE}" pid="195" name="Rohstoff">
    <vt:lpwstr>Documentation de base</vt:lpwstr>
  </property>
  <property fmtid="{D5CDD505-2E9C-101B-9397-08002B2CF9AE}" pid="196" name="Sektion">
    <vt:lpwstr/>
  </property>
  <property fmtid="{D5CDD505-2E9C-101B-9397-08002B2CF9AE}" pid="197" name="StandortAdrLabel">
    <vt:lpwstr/>
  </property>
  <property fmtid="{D5CDD505-2E9C-101B-9397-08002B2CF9AE}" pid="198" name="Status">
    <vt:lpwstr>Statut:</vt:lpwstr>
  </property>
  <property fmtid="{D5CDD505-2E9C-101B-9397-08002B2CF9AE}" pid="199" name="Versicherungsnummer">
    <vt:lpwstr/>
  </property>
  <property fmtid="{D5CDD505-2E9C-101B-9397-08002B2CF9AE}" pid="200" name="Version">
    <vt:lpwstr>Version:</vt:lpwstr>
  </property>
  <property fmtid="{D5CDD505-2E9C-101B-9397-08002B2CF9AE}" pid="201" name="VersionLabel">
    <vt:lpwstr>Version:</vt:lpwstr>
  </property>
  <property fmtid="{D5CDD505-2E9C-101B-9397-08002B2CF9AE}" pid="202" name="Verteiler">
    <vt:lpwstr>Distribution:</vt:lpwstr>
  </property>
  <property fmtid="{D5CDD505-2E9C-101B-9397-08002B2CF9AE}" pid="203" name="Wann">
    <vt:lpwstr>Quand:</vt:lpwstr>
  </property>
  <property fmtid="{D5CDD505-2E9C-101B-9397-08002B2CF9AE}" pid="204" name="Wer">
    <vt:lpwstr>Personne(s) responsable(s):</vt:lpwstr>
  </property>
  <property fmtid="{D5CDD505-2E9C-101B-9397-08002B2CF9AE}" pid="205" name="MSIP_Label_aa112399-b73b-40c1-8af2-919b124b9d91_Enabled">
    <vt:lpwstr>true</vt:lpwstr>
  </property>
  <property fmtid="{D5CDD505-2E9C-101B-9397-08002B2CF9AE}" pid="206" name="MSIP_Label_aa112399-b73b-40c1-8af2-919b124b9d91_SetDate">
    <vt:lpwstr>2025-06-03T04:50:25Z</vt:lpwstr>
  </property>
  <property fmtid="{D5CDD505-2E9C-101B-9397-08002B2CF9AE}" pid="207" name="MSIP_Label_aa112399-b73b-40c1-8af2-919b124b9d91_Method">
    <vt:lpwstr>Privileged</vt:lpwstr>
  </property>
  <property fmtid="{D5CDD505-2E9C-101B-9397-08002B2CF9AE}" pid="208" name="MSIP_Label_aa112399-b73b-40c1-8af2-919b124b9d91_Name">
    <vt:lpwstr>L2</vt:lpwstr>
  </property>
  <property fmtid="{D5CDD505-2E9C-101B-9397-08002B2CF9AE}" pid="209" name="MSIP_Label_aa112399-b73b-40c1-8af2-919b124b9d91_SiteId">
    <vt:lpwstr>6ae27add-8276-4a38-88c1-3a9c1f973767</vt:lpwstr>
  </property>
  <property fmtid="{D5CDD505-2E9C-101B-9397-08002B2CF9AE}" pid="210" name="MSIP_Label_aa112399-b73b-40c1-8af2-919b124b9d91_ActionId">
    <vt:lpwstr>8218891e-7986-47de-9011-577b56791fd2</vt:lpwstr>
  </property>
  <property fmtid="{D5CDD505-2E9C-101B-9397-08002B2CF9AE}" pid="211" name="MSIP_Label_aa112399-b73b-40c1-8af2-919b124b9d91_ContentBits">
    <vt:lpwstr>0</vt:lpwstr>
  </property>
  <property fmtid="{D5CDD505-2E9C-101B-9397-08002B2CF9AE}" pid="212" name="MSIP_Label_aa112399-b73b-40c1-8af2-919b124b9d91_Tag">
    <vt:lpwstr>10, 0, 1, 1</vt:lpwstr>
  </property>
</Properties>
</file>